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77C998" w14:textId="77777777" w:rsidR="005443C3" w:rsidRDefault="005443C3" w:rsidP="00E9326E">
      <w:pPr>
        <w:rPr>
          <w:rFonts w:asciiTheme="minorHAnsi" w:eastAsia="Times New Roman" w:hAnsiTheme="minorHAnsi" w:cstheme="minorHAnsi"/>
          <w:b/>
          <w:bCs/>
          <w:sz w:val="32"/>
          <w:szCs w:val="32"/>
          <w:lang w:eastAsia="da-DK"/>
        </w:rPr>
      </w:pPr>
    </w:p>
    <w:p w14:paraId="29E9A35A" w14:textId="21F12736" w:rsidR="00E9326E" w:rsidRDefault="004D7B4D" w:rsidP="00E9326E">
      <w:pPr>
        <w:rPr>
          <w:rFonts w:asciiTheme="minorHAnsi" w:eastAsia="Times New Roman" w:hAnsiTheme="minorHAnsi" w:cstheme="minorHAnsi"/>
          <w:b/>
          <w:bCs/>
          <w:sz w:val="32"/>
          <w:szCs w:val="32"/>
          <w:lang w:eastAsia="da-DK"/>
        </w:rPr>
      </w:pPr>
      <w:r>
        <w:rPr>
          <w:rFonts w:asciiTheme="minorHAnsi" w:eastAsia="Times New Roman" w:hAnsiTheme="minorHAnsi" w:cstheme="minorHAnsi"/>
          <w:b/>
          <w:bCs/>
          <w:sz w:val="32"/>
          <w:szCs w:val="32"/>
          <w:lang w:eastAsia="da-DK"/>
        </w:rPr>
        <w:t>Testv</w:t>
      </w:r>
      <w:r w:rsidR="00165B9D">
        <w:rPr>
          <w:rFonts w:asciiTheme="minorHAnsi" w:eastAsia="Times New Roman" w:hAnsiTheme="minorHAnsi" w:cstheme="minorHAnsi"/>
          <w:b/>
          <w:bCs/>
          <w:sz w:val="32"/>
          <w:szCs w:val="32"/>
          <w:lang w:eastAsia="da-DK"/>
        </w:rPr>
        <w:t xml:space="preserve">ejledning </w:t>
      </w:r>
      <w:r w:rsidR="00DE7789">
        <w:rPr>
          <w:rFonts w:asciiTheme="minorHAnsi" w:eastAsia="Times New Roman" w:hAnsiTheme="minorHAnsi" w:cstheme="minorHAnsi"/>
          <w:b/>
          <w:bCs/>
          <w:sz w:val="32"/>
          <w:szCs w:val="32"/>
          <w:lang w:eastAsia="da-DK"/>
        </w:rPr>
        <w:t>– DAGI AfstemningsområdeUpload</w:t>
      </w:r>
    </w:p>
    <w:p w14:paraId="3B7A04C8" w14:textId="0D6E9D71" w:rsidR="00E4338F" w:rsidRPr="003C7FC1" w:rsidRDefault="00E4338F" w:rsidP="00E4338F">
      <w:pPr>
        <w:rPr>
          <w:b/>
          <w:lang w:eastAsia="da-DK"/>
        </w:rPr>
      </w:pPr>
      <w:r w:rsidRPr="003C7FC1">
        <w:rPr>
          <w:b/>
          <w:lang w:eastAsia="da-DK"/>
        </w:rPr>
        <w:t>Februar 2018</w:t>
      </w:r>
    </w:p>
    <w:p w14:paraId="44CB270B" w14:textId="7C45273E" w:rsidR="00DE7789" w:rsidRDefault="00DE7789" w:rsidP="00E9326E">
      <w:pPr>
        <w:rPr>
          <w:rFonts w:asciiTheme="minorHAnsi" w:eastAsia="Times New Roman" w:hAnsiTheme="minorHAnsi" w:cstheme="minorHAnsi"/>
          <w:b/>
          <w:bCs/>
          <w:sz w:val="32"/>
          <w:szCs w:val="32"/>
          <w:lang w:eastAsia="da-DK"/>
        </w:rPr>
      </w:pPr>
    </w:p>
    <w:p w14:paraId="03FF664B" w14:textId="68961D83" w:rsidR="00DE7789" w:rsidRDefault="00DE7789" w:rsidP="00E9326E">
      <w:pPr>
        <w:rPr>
          <w:rFonts w:asciiTheme="minorHAnsi" w:eastAsia="Times New Roman" w:hAnsiTheme="minorHAnsi" w:cstheme="minorHAnsi"/>
          <w:b/>
          <w:bCs/>
          <w:sz w:val="32"/>
          <w:szCs w:val="32"/>
          <w:lang w:eastAsia="da-DK"/>
        </w:rPr>
      </w:pPr>
      <w:r>
        <w:rPr>
          <w:noProof/>
          <w:lang w:eastAsia="da-DK"/>
        </w:rPr>
        <w:drawing>
          <wp:inline distT="0" distB="0" distL="0" distR="0" wp14:anchorId="61F72219" wp14:editId="535454A0">
            <wp:extent cx="5779135" cy="4448810"/>
            <wp:effectExtent l="0" t="0" r="0" b="889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79135" cy="4448810"/>
                    </a:xfrm>
                    <a:prstGeom prst="rect">
                      <a:avLst/>
                    </a:prstGeom>
                  </pic:spPr>
                </pic:pic>
              </a:graphicData>
            </a:graphic>
          </wp:inline>
        </w:drawing>
      </w:r>
    </w:p>
    <w:p w14:paraId="31B143EB" w14:textId="77777777" w:rsidR="00DE7789" w:rsidRPr="00471A8C" w:rsidRDefault="00DE7789" w:rsidP="00E9326E">
      <w:pPr>
        <w:rPr>
          <w:rFonts w:asciiTheme="minorHAnsi" w:eastAsia="Times New Roman" w:hAnsiTheme="minorHAnsi" w:cstheme="minorHAnsi"/>
          <w:b/>
          <w:bCs/>
          <w:sz w:val="24"/>
          <w:szCs w:val="24"/>
          <w:lang w:eastAsia="da-DK"/>
        </w:rPr>
      </w:pPr>
    </w:p>
    <w:p w14:paraId="16A6F731" w14:textId="77777777" w:rsidR="003C3C9F" w:rsidRDefault="003C3C9F" w:rsidP="00DE7789">
      <w:pPr>
        <w:pStyle w:val="Overskriftivejledning"/>
        <w:numPr>
          <w:ilvl w:val="0"/>
          <w:numId w:val="0"/>
        </w:numPr>
        <w:ind w:left="426" w:hanging="426"/>
      </w:pPr>
    </w:p>
    <w:p w14:paraId="1CDEE402" w14:textId="58B44424" w:rsidR="00011E40" w:rsidRDefault="00011E40" w:rsidP="00DE7789">
      <w:pPr>
        <w:pStyle w:val="Overskriftivejledning"/>
        <w:numPr>
          <w:ilvl w:val="0"/>
          <w:numId w:val="0"/>
        </w:numPr>
        <w:ind w:left="426" w:hanging="426"/>
      </w:pPr>
      <w:r w:rsidRPr="002B11CE">
        <w:t>Formål</w:t>
      </w:r>
    </w:p>
    <w:p w14:paraId="2D92E81F" w14:textId="0CABF6C3" w:rsidR="005443C3" w:rsidRDefault="00D35E8D" w:rsidP="005443C3">
      <w:r>
        <w:rPr>
          <w:rFonts w:asciiTheme="minorHAnsi" w:eastAsia="Times New Roman" w:hAnsiTheme="minorHAnsi" w:cstheme="minorHAnsi"/>
          <w:bCs/>
          <w:color w:val="000000" w:themeColor="text1"/>
          <w:szCs w:val="20"/>
          <w:lang w:eastAsia="da-DK"/>
        </w:rPr>
        <w:t>Denne</w:t>
      </w:r>
      <w:r w:rsidR="00011E40" w:rsidRPr="002B11CE">
        <w:rPr>
          <w:rFonts w:asciiTheme="minorHAnsi" w:eastAsia="Times New Roman" w:hAnsiTheme="minorHAnsi" w:cstheme="minorHAnsi"/>
          <w:bCs/>
          <w:color w:val="000000" w:themeColor="text1"/>
          <w:szCs w:val="20"/>
          <w:lang w:eastAsia="da-DK"/>
        </w:rPr>
        <w:t xml:space="preserve"> vejledning har til hensigt at give kommunerne relevant information</w:t>
      </w:r>
      <w:r w:rsidR="00D620B9">
        <w:rPr>
          <w:rFonts w:asciiTheme="minorHAnsi" w:eastAsia="Times New Roman" w:hAnsiTheme="minorHAnsi" w:cstheme="minorHAnsi"/>
          <w:bCs/>
          <w:color w:val="000000" w:themeColor="text1"/>
          <w:szCs w:val="20"/>
          <w:lang w:eastAsia="da-DK"/>
        </w:rPr>
        <w:t xml:space="preserve"> til </w:t>
      </w:r>
      <w:r w:rsidR="00DE7789">
        <w:rPr>
          <w:rFonts w:asciiTheme="minorHAnsi" w:eastAsia="Times New Roman" w:hAnsiTheme="minorHAnsi" w:cstheme="minorHAnsi"/>
          <w:bCs/>
          <w:color w:val="000000" w:themeColor="text1"/>
          <w:szCs w:val="20"/>
          <w:lang w:eastAsia="da-DK"/>
        </w:rPr>
        <w:t>at gennemføre test</w:t>
      </w:r>
      <w:r w:rsidR="00D620B9">
        <w:rPr>
          <w:rFonts w:asciiTheme="minorHAnsi" w:eastAsia="Times New Roman" w:hAnsiTheme="minorHAnsi" w:cstheme="minorHAnsi"/>
          <w:bCs/>
          <w:color w:val="000000" w:themeColor="text1"/>
          <w:szCs w:val="20"/>
          <w:lang w:eastAsia="da-DK"/>
        </w:rPr>
        <w:t xml:space="preserve"> af</w:t>
      </w:r>
      <w:r w:rsidR="00011E40" w:rsidRPr="002B11CE">
        <w:rPr>
          <w:rFonts w:asciiTheme="minorHAnsi" w:eastAsia="Times New Roman" w:hAnsiTheme="minorHAnsi" w:cstheme="minorHAnsi"/>
          <w:bCs/>
          <w:color w:val="000000" w:themeColor="text1"/>
          <w:szCs w:val="20"/>
          <w:lang w:eastAsia="da-DK"/>
        </w:rPr>
        <w:t xml:space="preserve"> den </w:t>
      </w:r>
      <w:r w:rsidR="00DE7789">
        <w:rPr>
          <w:rFonts w:asciiTheme="minorHAnsi" w:eastAsia="Times New Roman" w:hAnsiTheme="minorHAnsi" w:cstheme="minorHAnsi"/>
          <w:bCs/>
          <w:color w:val="000000" w:themeColor="text1"/>
          <w:szCs w:val="20"/>
          <w:lang w:eastAsia="da-DK"/>
        </w:rPr>
        <w:t>nye DAGI Afstemningsområde-upload-applikation.</w:t>
      </w:r>
    </w:p>
    <w:p w14:paraId="1A217BA5" w14:textId="755DBD7F" w:rsidR="005443C3" w:rsidRDefault="005443C3" w:rsidP="005443C3"/>
    <w:p w14:paraId="51BD74BC" w14:textId="77777777" w:rsidR="003C3C9F" w:rsidRDefault="003C3C9F" w:rsidP="001650C3">
      <w:pPr>
        <w:pStyle w:val="Overskriftivejledning"/>
        <w:numPr>
          <w:ilvl w:val="0"/>
          <w:numId w:val="0"/>
        </w:numPr>
        <w:ind w:left="426" w:hanging="426"/>
      </w:pPr>
    </w:p>
    <w:p w14:paraId="283BA880" w14:textId="79CD3D81" w:rsidR="00DE7789" w:rsidRDefault="00AB45C4" w:rsidP="001650C3">
      <w:pPr>
        <w:pStyle w:val="Overskriftivejledning"/>
        <w:numPr>
          <w:ilvl w:val="0"/>
          <w:numId w:val="0"/>
        </w:numPr>
        <w:ind w:left="426" w:hanging="426"/>
      </w:pPr>
      <w:r>
        <w:t>Brugerinterface</w:t>
      </w:r>
    </w:p>
    <w:p w14:paraId="23E844DE" w14:textId="2C81724C" w:rsidR="004B1823" w:rsidRDefault="00DE7789" w:rsidP="005443C3">
      <w:r>
        <w:t xml:space="preserve">Kommunerne tester webapplikationen ved at gå ind på webadressen </w:t>
      </w:r>
      <w:hyperlink r:id="rId12" w:history="1">
        <w:r w:rsidRPr="00520CAC">
          <w:rPr>
            <w:rStyle w:val="Hyperlink"/>
          </w:rPr>
          <w:t>https://dagisys-test.sdfe.dk/AfstemOmrUploadUI/</w:t>
        </w:r>
      </w:hyperlink>
      <w:r w:rsidR="001650C3">
        <w:t xml:space="preserve"> (den er testet i Internet</w:t>
      </w:r>
      <w:r w:rsidR="00886B51">
        <w:t xml:space="preserve"> Explorer, </w:t>
      </w:r>
      <w:r w:rsidR="001650C3">
        <w:t>version 11</w:t>
      </w:r>
      <w:r w:rsidR="00886B51">
        <w:t>,</w:t>
      </w:r>
      <w:r w:rsidR="001650C3">
        <w:t xml:space="preserve"> og </w:t>
      </w:r>
      <w:r w:rsidR="00886B51">
        <w:t xml:space="preserve">virker også </w:t>
      </w:r>
      <w:r w:rsidR="001650C3">
        <w:t xml:space="preserve">i Google Chrome </w:t>
      </w:r>
      <w:r w:rsidR="00886B51">
        <w:t>og Mozilla Firefox</w:t>
      </w:r>
      <w:r w:rsidR="001650C3">
        <w:t>)</w:t>
      </w:r>
      <w:r w:rsidR="00886B51">
        <w:t xml:space="preserve">. Her </w:t>
      </w:r>
      <w:r>
        <w:t>vælge</w:t>
      </w:r>
      <w:r w:rsidR="00886B51">
        <w:t>s</w:t>
      </w:r>
      <w:r>
        <w:t xml:space="preserve"> kommunens navn i </w:t>
      </w:r>
      <w:r w:rsidR="001650C3">
        <w:t xml:space="preserve">dropdown-menuen øverst til venstre. </w:t>
      </w:r>
      <w:r w:rsidR="001650C3">
        <w:lastRenderedPageBreak/>
        <w:t>Brugerinterfacet vil være tomt for data indtil der er valgt en kommune.</w:t>
      </w:r>
      <w:r w:rsidR="00AB45C4">
        <w:t xml:space="preserve"> Når der er valgt en kommune vises aktuelle data for afstemningsområder i DAGI-registret under fanebladet </w:t>
      </w:r>
      <w:r w:rsidR="0067001F">
        <w:t>”</w:t>
      </w:r>
      <w:r w:rsidR="00AB45C4">
        <w:t>Aktuelle</w:t>
      </w:r>
      <w:r w:rsidR="0067001F">
        <w:t>”</w:t>
      </w:r>
      <w:r w:rsidR="00AB45C4">
        <w:t xml:space="preserve">. Her gives der mulighed for at downloade afstemningsområder i 4 formater: GML, Shape, Mapinfo og GDB. Man kan også downloade de aktuelle kommunegrænser og grænser for opstillingskredse, begge som read-only i GML-format. </w:t>
      </w:r>
      <w:r w:rsidR="0067001F">
        <w:t>Når man har downloadet sin kommunes afstemningsområder, kan man ajourføre dem i kommunens egen GIS-klient,</w:t>
      </w:r>
      <w:r w:rsidR="004B1823">
        <w:t xml:space="preserve"> fx ArcGIS, QGIS eller Mapinfo.</w:t>
      </w:r>
    </w:p>
    <w:p w14:paraId="7D0AA499" w14:textId="77777777" w:rsidR="004B1823" w:rsidRDefault="004B1823" w:rsidP="005443C3"/>
    <w:p w14:paraId="4A125AEC" w14:textId="4E9D68F7" w:rsidR="0067001F" w:rsidRDefault="004B1823" w:rsidP="005443C3">
      <w:r>
        <w:t xml:space="preserve">Det er en grundlæggende regel for de geografiske afstemningsområder i DAGI, at de har fælles topologi med kommunegrænse og opstillingskredse. Det vil sige, at der skal være punktsammenfald (fælles grænser) imellem de flader, som udgør afstemningsområderne, og de flader som udgør kommuner og opstillingskredse. </w:t>
      </w:r>
      <w:r w:rsidR="0067001F">
        <w:t xml:space="preserve">Det er </w:t>
      </w:r>
      <w:r>
        <w:t xml:space="preserve">derfor </w:t>
      </w:r>
      <w:r w:rsidR="0067001F">
        <w:t xml:space="preserve">vigtigt, at man fastholder </w:t>
      </w:r>
      <w:r w:rsidR="00510E50">
        <w:t xml:space="preserve">afstemningsområdernes </w:t>
      </w:r>
      <w:r w:rsidR="0067001F">
        <w:t>topologi i forhold til kommunegrænse og opstillingskreds</w:t>
      </w:r>
      <w:r>
        <w:t>, når man editerer dataobjekterne</w:t>
      </w:r>
      <w:r w:rsidR="0067001F">
        <w:t xml:space="preserve">. </w:t>
      </w:r>
      <w:r w:rsidR="000C7821">
        <w:t xml:space="preserve">Herudover </w:t>
      </w:r>
      <w:r>
        <w:t xml:space="preserve">er det vigtigt, </w:t>
      </w:r>
      <w:r w:rsidR="0067001F">
        <w:t xml:space="preserve">at man fylder hele kommunens areal </w:t>
      </w:r>
      <w:r>
        <w:t>ud, så</w:t>
      </w:r>
      <w:r w:rsidR="0067001F">
        <w:t xml:space="preserve"> der ikke findes nogen huller (udækkede arealer) i kommunen.</w:t>
      </w:r>
      <w:r>
        <w:t xml:space="preserve"> Der må heller ikke være overlap imellem afstemningsområderne.</w:t>
      </w:r>
    </w:p>
    <w:p w14:paraId="7602FD9F" w14:textId="70C0F990" w:rsidR="0067001F" w:rsidRDefault="0067001F" w:rsidP="005443C3"/>
    <w:p w14:paraId="3632ED0B" w14:textId="49EBA487" w:rsidR="0067001F" w:rsidRDefault="004B1823" w:rsidP="005443C3">
      <w:r>
        <w:t>Når man har foretaget de nødvendige ændringer,</w:t>
      </w:r>
      <w:r w:rsidR="0067001F">
        <w:t xml:space="preserve"> kan man uploade kommunens ajourførte afstemningsområder igen under fanebladet ”Upload af ændringer”.</w:t>
      </w:r>
      <w:r w:rsidR="00CE2A88">
        <w:t xml:space="preserve"> Applikationen vil så foretage en grundig validering af det indsendte, og den vil foretage </w:t>
      </w:r>
      <w:r w:rsidR="00F0319B">
        <w:t xml:space="preserve">en </w:t>
      </w:r>
      <w:r w:rsidR="00CE2A88">
        <w:t>auto</w:t>
      </w:r>
      <w:r w:rsidR="00F0319B">
        <w:t xml:space="preserve">matisk </w:t>
      </w:r>
      <w:r w:rsidR="00CE2A88">
        <w:t>tilpasning ved mindre overlap og huller. Hvis der bliver fundet fejl, som er større end tolerancen i applikationen, vil det fremgå af brugerinterfacet, og der vil være mulighed for at downloade en fejlrapport (GML). Denne kan så indlæses i GIS-klienten og danne grundlag for justeringer og rettelser.</w:t>
      </w:r>
    </w:p>
    <w:p w14:paraId="1E453469" w14:textId="7B09EBBE" w:rsidR="00CE2A88" w:rsidRDefault="00CE2A88" w:rsidP="005443C3"/>
    <w:p w14:paraId="46A5D527" w14:textId="1EFAC19D" w:rsidR="00CE2A88" w:rsidRDefault="00CE2A88" w:rsidP="005443C3">
      <w:r>
        <w:t>Hvis der ikke bliver fundet nogen fejl i de uploadede data, gives der mulighed for at gemme dem i DAGI’s database, hvorved de erstatter de tidligere udgaver af kommunens afstemningsområder. Inden man gemmer data endeligt, har man mulighed for at foretage en visuel kontrol i kortvinduet, så det kan verificeres, at grænserne for afstemningsområderne er korrekte – herunder vil adressepunkter være synlige, så det kan kontrolleres, at grænserne omfatter de ønskede adresser. Man kan også kontrollere de indberettede attributter, herunder navn og adresse på afstemningssted.</w:t>
      </w:r>
    </w:p>
    <w:p w14:paraId="4113A870" w14:textId="77777777" w:rsidR="00AB45C4" w:rsidRDefault="00AB45C4" w:rsidP="005443C3"/>
    <w:p w14:paraId="33BC7E9B" w14:textId="77777777" w:rsidR="00CE2A88" w:rsidRDefault="00CE2A88" w:rsidP="00DE7789">
      <w:pPr>
        <w:pStyle w:val="Overskriftivejledning"/>
        <w:numPr>
          <w:ilvl w:val="0"/>
          <w:numId w:val="0"/>
        </w:numPr>
        <w:ind w:left="426" w:hanging="426"/>
      </w:pPr>
    </w:p>
    <w:p w14:paraId="3A56E4F8" w14:textId="43BFE4E2" w:rsidR="00CC5A1B" w:rsidRPr="007B4777" w:rsidRDefault="00AB45C4" w:rsidP="00DE7789">
      <w:pPr>
        <w:pStyle w:val="Overskriftivejledning"/>
        <w:numPr>
          <w:ilvl w:val="0"/>
          <w:numId w:val="0"/>
        </w:numPr>
        <w:ind w:left="426" w:hanging="426"/>
      </w:pPr>
      <w:r>
        <w:t>Testmetode</w:t>
      </w:r>
    </w:p>
    <w:p w14:paraId="11698F14" w14:textId="67E4D1B7" w:rsidR="00DE7789" w:rsidRDefault="00CE2A88" w:rsidP="00C55503">
      <w:r>
        <w:t xml:space="preserve">Den letteste måde at teste på er at downloade kommunens afstemningsområder, åbne dem i en GIS-klient, foretage nogle almindelige ajourføringsopgaver og uploade </w:t>
      </w:r>
      <w:r w:rsidR="00466692">
        <w:t>afstemningsområderne igen. Det kunne fx være:</w:t>
      </w:r>
    </w:p>
    <w:p w14:paraId="504E5543" w14:textId="09D07979" w:rsidR="00466692" w:rsidRPr="00466692" w:rsidRDefault="00466692" w:rsidP="00C55503">
      <w:pPr>
        <w:pStyle w:val="Listeafsnit"/>
        <w:numPr>
          <w:ilvl w:val="0"/>
          <w:numId w:val="41"/>
        </w:numPr>
        <w:spacing w:after="0" w:line="280" w:lineRule="atLeast"/>
        <w:ind w:left="714" w:hanging="357"/>
        <w:contextualSpacing w:val="0"/>
        <w:rPr>
          <w:rFonts w:ascii="Arial" w:eastAsiaTheme="minorHAnsi" w:hAnsi="Arial" w:cstheme="minorBidi"/>
          <w:sz w:val="20"/>
          <w:szCs w:val="22"/>
          <w:lang w:eastAsia="en-US"/>
        </w:rPr>
      </w:pPr>
      <w:r w:rsidRPr="00466692">
        <w:rPr>
          <w:rFonts w:ascii="Arial" w:eastAsiaTheme="minorHAnsi" w:hAnsi="Arial" w:cstheme="minorBidi"/>
          <w:sz w:val="20"/>
          <w:szCs w:val="22"/>
          <w:lang w:eastAsia="en-US"/>
        </w:rPr>
        <w:t>Foretag justering af grænser imellem 2 afstemningsområder</w:t>
      </w:r>
    </w:p>
    <w:p w14:paraId="53029FD0" w14:textId="479A9583" w:rsidR="00466692" w:rsidRPr="00466692" w:rsidRDefault="00466692" w:rsidP="00C55503">
      <w:pPr>
        <w:pStyle w:val="Listeafsnit"/>
        <w:numPr>
          <w:ilvl w:val="0"/>
          <w:numId w:val="41"/>
        </w:numPr>
        <w:spacing w:after="0" w:line="280" w:lineRule="atLeast"/>
        <w:ind w:left="714" w:hanging="357"/>
        <w:contextualSpacing w:val="0"/>
        <w:rPr>
          <w:rFonts w:ascii="Arial" w:eastAsiaTheme="minorHAnsi" w:hAnsi="Arial" w:cstheme="minorBidi"/>
          <w:sz w:val="20"/>
          <w:szCs w:val="22"/>
          <w:lang w:eastAsia="en-US"/>
        </w:rPr>
      </w:pPr>
      <w:r w:rsidRPr="00466692">
        <w:rPr>
          <w:rFonts w:ascii="Arial" w:eastAsiaTheme="minorHAnsi" w:hAnsi="Arial" w:cstheme="minorBidi"/>
          <w:sz w:val="20"/>
          <w:szCs w:val="22"/>
          <w:lang w:eastAsia="en-US"/>
        </w:rPr>
        <w:t>Opret et nyt afstemningsområde (ved først at skabe hul blandt de eksisterende)</w:t>
      </w:r>
    </w:p>
    <w:p w14:paraId="4827F784" w14:textId="16BD3640" w:rsidR="00466692" w:rsidRPr="00466692" w:rsidRDefault="00466692" w:rsidP="00C55503">
      <w:pPr>
        <w:pStyle w:val="Listeafsnit"/>
        <w:numPr>
          <w:ilvl w:val="0"/>
          <w:numId w:val="41"/>
        </w:numPr>
        <w:spacing w:after="0" w:line="280" w:lineRule="atLeast"/>
        <w:ind w:left="714" w:hanging="357"/>
        <w:contextualSpacing w:val="0"/>
        <w:rPr>
          <w:rFonts w:ascii="Arial" w:eastAsiaTheme="minorHAnsi" w:hAnsi="Arial" w:cstheme="minorBidi"/>
          <w:sz w:val="20"/>
          <w:szCs w:val="22"/>
          <w:lang w:eastAsia="en-US"/>
        </w:rPr>
      </w:pPr>
      <w:r w:rsidRPr="00466692">
        <w:rPr>
          <w:rFonts w:ascii="Arial" w:eastAsiaTheme="minorHAnsi" w:hAnsi="Arial" w:cstheme="minorBidi"/>
          <w:sz w:val="20"/>
          <w:szCs w:val="22"/>
          <w:lang w:eastAsia="en-US"/>
        </w:rPr>
        <w:t>Slå to afstemningsområder sammen ved at nedlægge det ene</w:t>
      </w:r>
    </w:p>
    <w:p w14:paraId="73D6E0EE" w14:textId="020EE9A2" w:rsidR="00466692" w:rsidRDefault="00466692" w:rsidP="00C55503">
      <w:pPr>
        <w:pStyle w:val="Listeafsnit"/>
        <w:numPr>
          <w:ilvl w:val="0"/>
          <w:numId w:val="41"/>
        </w:numPr>
        <w:spacing w:after="0" w:line="280" w:lineRule="atLeast"/>
        <w:ind w:left="714" w:hanging="357"/>
        <w:contextualSpacing w:val="0"/>
        <w:rPr>
          <w:rFonts w:ascii="Arial" w:eastAsiaTheme="minorHAnsi" w:hAnsi="Arial" w:cstheme="minorBidi"/>
          <w:sz w:val="20"/>
          <w:szCs w:val="22"/>
          <w:lang w:eastAsia="en-US"/>
        </w:rPr>
      </w:pPr>
      <w:r>
        <w:rPr>
          <w:rFonts w:ascii="Arial" w:eastAsiaTheme="minorHAnsi" w:hAnsi="Arial" w:cstheme="minorBidi"/>
          <w:sz w:val="20"/>
          <w:szCs w:val="22"/>
          <w:lang w:eastAsia="en-US"/>
        </w:rPr>
        <w:t>Skab enklave af et afstemningsområde inde i et andet (herunder cut-out i det andet)</w:t>
      </w:r>
    </w:p>
    <w:p w14:paraId="1125943E" w14:textId="60437DA0" w:rsidR="00466692" w:rsidRDefault="00466692" w:rsidP="00C55503">
      <w:pPr>
        <w:pStyle w:val="Listeafsnit"/>
        <w:numPr>
          <w:ilvl w:val="0"/>
          <w:numId w:val="41"/>
        </w:numPr>
        <w:spacing w:after="0" w:line="280" w:lineRule="atLeast"/>
        <w:ind w:left="714" w:hanging="357"/>
        <w:contextualSpacing w:val="0"/>
        <w:rPr>
          <w:rFonts w:ascii="Arial" w:eastAsiaTheme="minorHAnsi" w:hAnsi="Arial" w:cstheme="minorBidi"/>
          <w:sz w:val="20"/>
          <w:szCs w:val="22"/>
          <w:lang w:eastAsia="en-US"/>
        </w:rPr>
      </w:pPr>
      <w:r>
        <w:rPr>
          <w:rFonts w:ascii="Arial" w:eastAsiaTheme="minorHAnsi" w:hAnsi="Arial" w:cstheme="minorBidi"/>
          <w:sz w:val="20"/>
          <w:szCs w:val="22"/>
          <w:lang w:eastAsia="en-US"/>
        </w:rPr>
        <w:t>Foretag ændring af afstemningssted, herunder ændring af adresse</w:t>
      </w:r>
    </w:p>
    <w:p w14:paraId="18373B2B" w14:textId="335F1FDF" w:rsidR="00466692" w:rsidRDefault="00466692" w:rsidP="00C55503">
      <w:pPr>
        <w:pStyle w:val="Listeafsnit"/>
        <w:numPr>
          <w:ilvl w:val="0"/>
          <w:numId w:val="41"/>
        </w:numPr>
        <w:spacing w:after="0" w:line="280" w:lineRule="atLeast"/>
        <w:ind w:left="714" w:hanging="357"/>
        <w:contextualSpacing w:val="0"/>
        <w:rPr>
          <w:rFonts w:ascii="Arial" w:eastAsiaTheme="minorHAnsi" w:hAnsi="Arial" w:cstheme="minorBidi"/>
          <w:sz w:val="20"/>
          <w:szCs w:val="22"/>
          <w:lang w:eastAsia="en-US"/>
        </w:rPr>
      </w:pPr>
      <w:r>
        <w:rPr>
          <w:rFonts w:ascii="Arial" w:eastAsiaTheme="minorHAnsi" w:hAnsi="Arial" w:cstheme="minorBidi"/>
          <w:sz w:val="20"/>
          <w:szCs w:val="22"/>
          <w:lang w:eastAsia="en-US"/>
        </w:rPr>
        <w:t>Foretag ændring af navn og nummer på afstemningsområde (nummerering skal være unik inden for kommune).</w:t>
      </w:r>
    </w:p>
    <w:p w14:paraId="48F50EA6" w14:textId="51394EEF" w:rsidR="00182DC6" w:rsidRDefault="00182DC6" w:rsidP="00182DC6"/>
    <w:p w14:paraId="1E95F534" w14:textId="0786FE64" w:rsidR="00182DC6" w:rsidRDefault="00182DC6" w:rsidP="007125EA">
      <w:pPr>
        <w:pStyle w:val="Overskriftivejledning"/>
        <w:numPr>
          <w:ilvl w:val="0"/>
          <w:numId w:val="0"/>
        </w:numPr>
        <w:ind w:left="426" w:hanging="426"/>
      </w:pPr>
      <w:r>
        <w:lastRenderedPageBreak/>
        <w:t>Adgang</w:t>
      </w:r>
    </w:p>
    <w:p w14:paraId="60D9FD4C" w14:textId="2BF2961D" w:rsidR="007125EA" w:rsidRDefault="007125EA" w:rsidP="007125EA">
      <w:r>
        <w:t>I testversionen af AfstemningsområdeUpload er der ingen adgangsbegrænsning på. Alle kommuner kan tilgå applikationen i en browser. Det er i testversionen også muligt at tilgå andre kommuners data end ens egen kommunes, samt at uploade en anden kommunes afstemningsområder. Denne mulighed vil blive fjernet, når applikationen bliver implementeret i produktionsmiljøet, hvor der kræves NemID-certifikat for at logge ind, og hvor brugere bliver logget på kommunekode. Det vil derfor ikke være muligt at downloade og uploade andre kommuners data.</w:t>
      </w:r>
      <w:r w:rsidR="00DF334E">
        <w:t xml:space="preserve"> Proceduren med oprettelse af NemID-adgang er beskrevet i testbrevet.</w:t>
      </w:r>
    </w:p>
    <w:p w14:paraId="1475B1BA" w14:textId="0E306340" w:rsidR="00DF334E" w:rsidRDefault="00DF334E" w:rsidP="007125EA"/>
    <w:p w14:paraId="715C3F7A" w14:textId="77777777" w:rsidR="00DF334E" w:rsidRPr="00182DC6" w:rsidRDefault="00DF334E" w:rsidP="007125EA"/>
    <w:p w14:paraId="3B739E90" w14:textId="66F3403B" w:rsidR="00CE2A88" w:rsidRDefault="00DF334E" w:rsidP="00DF334E">
      <w:pPr>
        <w:pStyle w:val="Overskriftivejledning"/>
        <w:numPr>
          <w:ilvl w:val="0"/>
          <w:numId w:val="0"/>
        </w:numPr>
        <w:ind w:left="426" w:hanging="426"/>
      </w:pPr>
      <w:r>
        <w:t>Brugerinterfacets forskellige dele:</w:t>
      </w:r>
    </w:p>
    <w:p w14:paraId="1CF3F2A0" w14:textId="2349EB8D" w:rsidR="00DF334E" w:rsidRDefault="00DF334E" w:rsidP="00DF334E">
      <w:pPr>
        <w:pStyle w:val="Overskrift3"/>
        <w:numPr>
          <w:ilvl w:val="0"/>
          <w:numId w:val="0"/>
        </w:numPr>
      </w:pPr>
      <w:r>
        <w:t>Tabellen:</w:t>
      </w:r>
    </w:p>
    <w:p w14:paraId="65DE4DC5" w14:textId="6C89B193" w:rsidR="00DF334E" w:rsidRDefault="00DF334E" w:rsidP="00CE2A88">
      <w:r>
        <w:rPr>
          <w:noProof/>
          <w:lang w:eastAsia="da-DK"/>
        </w:rPr>
        <w:drawing>
          <wp:inline distT="0" distB="0" distL="0" distR="0" wp14:anchorId="796E561A" wp14:editId="06754BB8">
            <wp:extent cx="5779135" cy="2981960"/>
            <wp:effectExtent l="0" t="0" r="0" b="889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79135" cy="2981960"/>
                    </a:xfrm>
                    <a:prstGeom prst="rect">
                      <a:avLst/>
                    </a:prstGeom>
                  </pic:spPr>
                </pic:pic>
              </a:graphicData>
            </a:graphic>
          </wp:inline>
        </w:drawing>
      </w:r>
    </w:p>
    <w:p w14:paraId="409901FC" w14:textId="77777777" w:rsidR="00DF334E" w:rsidRDefault="00DF334E" w:rsidP="00CE2A88"/>
    <w:p w14:paraId="6BE778B4" w14:textId="4B50615E" w:rsidR="00DF334E" w:rsidRDefault="00DF334E">
      <w:pPr>
        <w:spacing w:after="200" w:line="276" w:lineRule="auto"/>
      </w:pPr>
      <w:r>
        <w:t xml:space="preserve">I tabellen vises kommunens afstemningsområder med tilknyttede attributter. I kolonnen med polygoner kan man klikke på polygon-feltet og i kortvinduet vil der så zoomes ind til det pågældende afstemningsområde. Der kan stå 1 eller flere polygoner, </w:t>
      </w:r>
      <w:r w:rsidR="00502A1D">
        <w:t>idet</w:t>
      </w:r>
      <w:r>
        <w:t xml:space="preserve"> afstemningsområder</w:t>
      </w:r>
      <w:r w:rsidR="00502A1D">
        <w:t xml:space="preserve">ne </w:t>
      </w:r>
      <w:r>
        <w:t xml:space="preserve"> er multigeometri-objekter</w:t>
      </w:r>
      <w:r w:rsidR="00C71573">
        <w:t>, som kan bestå af</w:t>
      </w:r>
      <w:r w:rsidR="00646A4E">
        <w:t xml:space="preserve"> fler</w:t>
      </w:r>
      <w:r w:rsidR="00C71573">
        <w:t>e dele.</w:t>
      </w:r>
    </w:p>
    <w:p w14:paraId="5F297C4F" w14:textId="5C8ADE21" w:rsidR="00C71573" w:rsidRDefault="00C71573">
      <w:pPr>
        <w:spacing w:after="200" w:line="276" w:lineRule="auto"/>
      </w:pPr>
      <w:r>
        <w:t>I kolonnen med opstillingskreds vises hvilken opstillingskreds, afstemningsområdet ligger i. Der kan være flere forskellige opstillingskredse i en kommune. Man kan klikke på feltet, og så zoomes der til den pågældende opstillingskreds.</w:t>
      </w:r>
    </w:p>
    <w:p w14:paraId="567882FC" w14:textId="04124EC6" w:rsidR="00C71573" w:rsidRDefault="00646A4E">
      <w:pPr>
        <w:spacing w:after="200" w:line="276" w:lineRule="auto"/>
      </w:pPr>
      <w:r>
        <w:t xml:space="preserve">I kolonnen med afstemningssted </w:t>
      </w:r>
      <w:r w:rsidR="00C71573">
        <w:t>adresse vises adressebetegnelsen for stedet, hvor der stemmes. I attributten</w:t>
      </w:r>
      <w:r w:rsidR="00FE6956">
        <w:t xml:space="preserve"> på dataobjektet</w:t>
      </w:r>
      <w:r w:rsidR="00C71573">
        <w:t xml:space="preserve"> er adressen repræsenteret ved en adresse-uuid (adgangsadresse), som benyttes i et opslag blandt DAR-adresser på AWS.</w:t>
      </w:r>
    </w:p>
    <w:p w14:paraId="27E0450F" w14:textId="77777777" w:rsidR="00815E2C" w:rsidRDefault="00815E2C" w:rsidP="00815E2C">
      <w:pPr>
        <w:pStyle w:val="Overskrift3"/>
        <w:numPr>
          <w:ilvl w:val="0"/>
          <w:numId w:val="0"/>
        </w:numPr>
      </w:pPr>
      <w:r>
        <w:lastRenderedPageBreak/>
        <w:t>Kortvinduet:</w:t>
      </w:r>
    </w:p>
    <w:p w14:paraId="474DABD9" w14:textId="4886EB0E" w:rsidR="00815E2C" w:rsidRDefault="00815E2C">
      <w:pPr>
        <w:spacing w:after="200" w:line="276" w:lineRule="auto"/>
      </w:pPr>
      <w:r>
        <w:t>I kortvinduet vises kommunens afstemningsområder, afstemningsstedadresser, kommunegrænse og opstillingskreds. Det er muligt at justere på visningen af de forskellige lag i højre side af kortvinduet. Hvis man trykker på tallet i kolonnen ”Objekter”, hopper man fra objekt til objekt. I kolonnen ”Menu” kan man vælge at få vist punkter m.m.</w:t>
      </w:r>
    </w:p>
    <w:p w14:paraId="1B3BFA80" w14:textId="06B055AF" w:rsidR="00815E2C" w:rsidRDefault="00815E2C">
      <w:pPr>
        <w:spacing w:after="200" w:line="276" w:lineRule="auto"/>
      </w:pPr>
      <w:r>
        <w:t>Når man i tabellen klikker på polygon-knappen for et afstemningsområde, zoomes der ind til omridset af dette, og det highlightes med blå farve.</w:t>
      </w:r>
    </w:p>
    <w:p w14:paraId="35D3CB21" w14:textId="2DE14430" w:rsidR="00074FCC" w:rsidRDefault="00074FCC" w:rsidP="00074FCC">
      <w:pPr>
        <w:spacing w:after="200" w:line="276" w:lineRule="auto"/>
      </w:pPr>
      <w:r>
        <w:t xml:space="preserve">Nederst til højre i kortvinduet er der en menu: </w:t>
      </w:r>
      <w:r>
        <w:rPr>
          <w:noProof/>
          <w:lang w:eastAsia="da-DK"/>
        </w:rPr>
        <w:drawing>
          <wp:inline distT="0" distB="0" distL="0" distR="0" wp14:anchorId="217C2D6C" wp14:editId="60499EE0">
            <wp:extent cx="3209925" cy="419100"/>
            <wp:effectExtent l="0" t="0" r="952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9925" cy="419100"/>
                    </a:xfrm>
                    <a:prstGeom prst="rect">
                      <a:avLst/>
                    </a:prstGeom>
                  </pic:spPr>
                </pic:pic>
              </a:graphicData>
            </a:graphic>
          </wp:inline>
        </w:drawing>
      </w:r>
    </w:p>
    <w:p w14:paraId="08642432" w14:textId="6513BE35" w:rsidR="00074FCC" w:rsidRDefault="00074FCC" w:rsidP="00074FCC">
      <w:pPr>
        <w:spacing w:after="200" w:line="276" w:lineRule="auto"/>
      </w:pPr>
      <w:r>
        <w:t>Hvis man låser kortet, flytter visningen sig ikke når man trykker på de forskellige knapper.</w:t>
      </w:r>
    </w:p>
    <w:p w14:paraId="4174DC68" w14:textId="5E687E82" w:rsidR="00074FCC" w:rsidRDefault="00074FCC" w:rsidP="00074FCC">
      <w:pPr>
        <w:spacing w:after="200" w:line="276" w:lineRule="auto"/>
      </w:pPr>
      <w:r>
        <w:t>Hvis man vælger ”oversigtskort” indsættes et lille oversigtskort nederst i højre hjørne, som viser placeringen af det store kortvindue.</w:t>
      </w:r>
    </w:p>
    <w:p w14:paraId="47EA77D1" w14:textId="7C284B38" w:rsidR="00074FCC" w:rsidRDefault="00074FCC" w:rsidP="00074FCC">
      <w:pPr>
        <w:spacing w:after="200" w:line="276" w:lineRule="auto"/>
      </w:pPr>
      <w:r>
        <w:t>Hvis man vælger ”gentegn”, ophæves highlightning.</w:t>
      </w:r>
    </w:p>
    <w:p w14:paraId="29EDC299" w14:textId="19F0C886" w:rsidR="00FD3847" w:rsidRDefault="00A70BAB" w:rsidP="00074FCC">
      <w:pPr>
        <w:spacing w:after="200" w:line="276" w:lineRule="auto"/>
        <w:rPr>
          <w:rFonts w:asciiTheme="minorHAnsi" w:eastAsia="Times New Roman" w:hAnsiTheme="minorHAnsi" w:cstheme="minorHAnsi"/>
          <w:b/>
          <w:bCs/>
          <w:color w:val="333399"/>
          <w:sz w:val="28"/>
          <w:szCs w:val="28"/>
          <w:lang w:eastAsia="da-DK"/>
        </w:rPr>
      </w:pPr>
      <w:r>
        <w:rPr>
          <w:noProof/>
          <w:lang w:eastAsia="da-DK"/>
        </w:rPr>
        <w:drawing>
          <wp:anchor distT="0" distB="0" distL="114300" distR="114300" simplePos="0" relativeHeight="251658240" behindDoc="1" locked="0" layoutInCell="1" allowOverlap="1" wp14:anchorId="33CB20E2" wp14:editId="10E20465">
            <wp:simplePos x="0" y="0"/>
            <wp:positionH relativeFrom="margin">
              <wp:align>right</wp:align>
            </wp:positionH>
            <wp:positionV relativeFrom="paragraph">
              <wp:posOffset>5080</wp:posOffset>
            </wp:positionV>
            <wp:extent cx="2804160" cy="2332355"/>
            <wp:effectExtent l="0" t="0" r="0" b="0"/>
            <wp:wrapTight wrapText="bothSides">
              <wp:wrapPolygon edited="0">
                <wp:start x="0" y="0"/>
                <wp:lineTo x="0" y="21347"/>
                <wp:lineTo x="21424" y="21347"/>
                <wp:lineTo x="21424" y="0"/>
                <wp:lineTo x="0" y="0"/>
              </wp:wrapPolygon>
            </wp:wrapTight>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04160" cy="2332355"/>
                    </a:xfrm>
                    <a:prstGeom prst="rect">
                      <a:avLst/>
                    </a:prstGeom>
                  </pic:spPr>
                </pic:pic>
              </a:graphicData>
            </a:graphic>
            <wp14:sizeRelH relativeFrom="page">
              <wp14:pctWidth>0</wp14:pctWidth>
            </wp14:sizeRelH>
            <wp14:sizeRelV relativeFrom="page">
              <wp14:pctHeight>0</wp14:pctHeight>
            </wp14:sizeRelV>
          </wp:anchor>
        </w:drawing>
      </w:r>
      <w:r w:rsidR="00FD3847">
        <w:t xml:space="preserve">Når der er uploadet afstemningsområder udvides kortvinduet med nogle flere lag for områder som er ”fjernet” hhv. ”tilføjet” af brugeren (i forhold til de </w:t>
      </w:r>
      <w:r w:rsidR="0086337C">
        <w:t xml:space="preserve">aktuelle </w:t>
      </w:r>
      <w:r w:rsidR="00FD3847">
        <w:t>afstemningsområder, der er registreret i DAGI), for områder som er ”tilføjet ved autokorrektion” hhv. ”fjernet ved autokorrektion” af applikationen (hvis overlap eller huller i data er mindre end en toleranceværdi i systemet. Tolerancen er nærmere beskrevet nedenfor under afsnittene om editering og topologi).</w:t>
      </w:r>
      <w:r w:rsidR="0086337C">
        <w:t xml:space="preserve"> Endelig er der også lag, hvor man kan se omridset af de uploadede afstemningsområder, og af de aktuelle afstemningsområder i DAGI.</w:t>
      </w:r>
    </w:p>
    <w:p w14:paraId="72F0F103" w14:textId="6600B10E" w:rsidR="00815E2C" w:rsidRDefault="00815E2C">
      <w:pPr>
        <w:spacing w:after="200" w:line="276" w:lineRule="auto"/>
      </w:pPr>
      <w:r>
        <w:br w:type="page"/>
      </w:r>
    </w:p>
    <w:p w14:paraId="6C0E085B" w14:textId="310B7C8C" w:rsidR="00B55B4C" w:rsidRDefault="00B55B4C" w:rsidP="00B55B4C">
      <w:pPr>
        <w:pStyle w:val="Overskrift3"/>
        <w:numPr>
          <w:ilvl w:val="0"/>
          <w:numId w:val="0"/>
        </w:numPr>
      </w:pPr>
      <w:r>
        <w:lastRenderedPageBreak/>
        <w:t>Download/upload:</w:t>
      </w:r>
    </w:p>
    <w:p w14:paraId="20B5D41D" w14:textId="4608148C" w:rsidR="00B55B4C" w:rsidRDefault="00B55B4C" w:rsidP="00B55B4C">
      <w:pPr>
        <w:rPr>
          <w:lang w:eastAsia="ja-JP"/>
        </w:rPr>
      </w:pPr>
      <w:r>
        <w:rPr>
          <w:lang w:eastAsia="ja-JP"/>
        </w:rPr>
        <w:t xml:space="preserve">Når man downloader en fil med afstemningsområder, leveres den i en zippet version i det ønskede format. Når man uploader en fil, er det </w:t>
      </w:r>
      <w:r w:rsidR="00646A4E">
        <w:rPr>
          <w:lang w:eastAsia="ja-JP"/>
        </w:rPr>
        <w:t xml:space="preserve">(i denne version af </w:t>
      </w:r>
      <w:r w:rsidR="005A0FB8">
        <w:rPr>
          <w:lang w:eastAsia="ja-JP"/>
        </w:rPr>
        <w:t xml:space="preserve">applikationen) </w:t>
      </w:r>
      <w:r>
        <w:rPr>
          <w:lang w:eastAsia="ja-JP"/>
        </w:rPr>
        <w:t xml:space="preserve">vigtigt, at den navngives </w:t>
      </w:r>
      <w:r w:rsidRPr="00646A4E">
        <w:rPr>
          <w:lang w:eastAsia="ja-JP"/>
        </w:rPr>
        <w:t>præcist</w:t>
      </w:r>
      <w:r>
        <w:rPr>
          <w:lang w:eastAsia="ja-JP"/>
        </w:rPr>
        <w:t xml:space="preserve"> på en af flg. måder:</w:t>
      </w:r>
      <w:r>
        <w:rPr>
          <w:lang w:eastAsia="ja-JP"/>
        </w:rPr>
        <w:br/>
      </w:r>
    </w:p>
    <w:p w14:paraId="77BAE1E1" w14:textId="3C95D801" w:rsidR="00B55B4C" w:rsidRPr="00B55B4C" w:rsidRDefault="00B55B4C" w:rsidP="00B55B4C">
      <w:pPr>
        <w:pStyle w:val="Opstilling-punkttegn"/>
        <w:tabs>
          <w:tab w:val="clear" w:pos="360"/>
        </w:tabs>
        <w:ind w:left="1843"/>
        <w:rPr>
          <w:rFonts w:asciiTheme="minorHAnsi" w:hAnsiTheme="minorHAnsi" w:cstheme="minorHAnsi"/>
          <w:sz w:val="20"/>
          <w:szCs w:val="20"/>
          <w:lang w:eastAsia="ja-JP"/>
        </w:rPr>
      </w:pPr>
      <w:r w:rsidRPr="00B55B4C">
        <w:rPr>
          <w:rFonts w:asciiTheme="minorHAnsi" w:hAnsiTheme="minorHAnsi" w:cstheme="minorHAnsi"/>
          <w:sz w:val="20"/>
          <w:szCs w:val="20"/>
          <w:lang w:eastAsia="ja-JP"/>
        </w:rPr>
        <w:t>Afstemningsomraader_aktuelle_Hvidovre-SHAPE.zip</w:t>
      </w:r>
    </w:p>
    <w:p w14:paraId="5B8C7581" w14:textId="359C9E22" w:rsidR="00B55B4C" w:rsidRPr="00B55B4C" w:rsidRDefault="00B55B4C" w:rsidP="00B55B4C">
      <w:pPr>
        <w:pStyle w:val="Opstilling-punkttegn"/>
        <w:tabs>
          <w:tab w:val="clear" w:pos="360"/>
        </w:tabs>
        <w:ind w:left="1843"/>
        <w:rPr>
          <w:rFonts w:asciiTheme="minorHAnsi" w:hAnsiTheme="minorHAnsi" w:cstheme="minorHAnsi"/>
          <w:sz w:val="20"/>
          <w:szCs w:val="20"/>
          <w:lang w:eastAsia="ja-JP"/>
        </w:rPr>
      </w:pPr>
      <w:r w:rsidRPr="00B55B4C">
        <w:rPr>
          <w:rFonts w:asciiTheme="minorHAnsi" w:hAnsiTheme="minorHAnsi" w:cstheme="minorHAnsi"/>
          <w:sz w:val="20"/>
          <w:szCs w:val="20"/>
          <w:lang w:eastAsia="ja-JP"/>
        </w:rPr>
        <w:t>Afstemningsomraader_aktuelle_Hvidovre-MAPINFO.zip</w:t>
      </w:r>
    </w:p>
    <w:p w14:paraId="07959422" w14:textId="0D25379E" w:rsidR="00B55B4C" w:rsidRPr="00B55B4C" w:rsidRDefault="00B55B4C" w:rsidP="00B55B4C">
      <w:pPr>
        <w:pStyle w:val="Opstilling-punkttegn"/>
        <w:tabs>
          <w:tab w:val="clear" w:pos="360"/>
        </w:tabs>
        <w:ind w:left="1843"/>
        <w:rPr>
          <w:rFonts w:asciiTheme="minorHAnsi" w:hAnsiTheme="minorHAnsi" w:cstheme="minorHAnsi"/>
          <w:sz w:val="20"/>
          <w:szCs w:val="20"/>
          <w:lang w:eastAsia="ja-JP"/>
        </w:rPr>
      </w:pPr>
      <w:r w:rsidRPr="00B55B4C">
        <w:rPr>
          <w:rFonts w:asciiTheme="minorHAnsi" w:hAnsiTheme="minorHAnsi" w:cstheme="minorHAnsi"/>
          <w:sz w:val="20"/>
          <w:szCs w:val="20"/>
          <w:lang w:eastAsia="ja-JP"/>
        </w:rPr>
        <w:t>Afstemningsomraader_aktuelle_Hvidovre-GDB.zip</w:t>
      </w:r>
    </w:p>
    <w:p w14:paraId="5CCA87EA" w14:textId="37F640DD" w:rsidR="00B55B4C" w:rsidRDefault="00B55B4C" w:rsidP="00B55B4C">
      <w:pPr>
        <w:pStyle w:val="Opstilling-punkttegn"/>
        <w:tabs>
          <w:tab w:val="clear" w:pos="360"/>
        </w:tabs>
        <w:ind w:left="1843"/>
        <w:rPr>
          <w:rFonts w:asciiTheme="minorHAnsi" w:hAnsiTheme="minorHAnsi" w:cstheme="minorHAnsi"/>
          <w:sz w:val="20"/>
          <w:szCs w:val="20"/>
          <w:lang w:eastAsia="ja-JP"/>
        </w:rPr>
      </w:pPr>
      <w:r w:rsidRPr="00B55B4C">
        <w:rPr>
          <w:rFonts w:asciiTheme="minorHAnsi" w:hAnsiTheme="minorHAnsi" w:cstheme="minorHAnsi"/>
          <w:sz w:val="20"/>
          <w:szCs w:val="20"/>
          <w:lang w:eastAsia="ja-JP"/>
        </w:rPr>
        <w:t>Afstemningsomraader_aktuelle_Hvidovre-GML.zip</w:t>
      </w:r>
    </w:p>
    <w:p w14:paraId="7D23387F" w14:textId="77777777" w:rsidR="00754018" w:rsidRPr="00B55B4C" w:rsidRDefault="00754018" w:rsidP="000554BC">
      <w:pPr>
        <w:pStyle w:val="Opstilling-punkttegn"/>
        <w:numPr>
          <w:ilvl w:val="0"/>
          <w:numId w:val="0"/>
        </w:numPr>
        <w:ind w:left="1843"/>
        <w:rPr>
          <w:rFonts w:asciiTheme="minorHAnsi" w:hAnsiTheme="minorHAnsi" w:cstheme="minorHAnsi"/>
          <w:sz w:val="20"/>
          <w:szCs w:val="20"/>
          <w:lang w:eastAsia="ja-JP"/>
        </w:rPr>
      </w:pPr>
    </w:p>
    <w:p w14:paraId="0F1CCAC5" w14:textId="5BA43527" w:rsidR="00B342D4" w:rsidRDefault="00B342D4" w:rsidP="00B342D4">
      <w:pPr>
        <w:rPr>
          <w:lang w:eastAsia="da-DK"/>
        </w:rPr>
      </w:pPr>
      <w:r>
        <w:rPr>
          <w:lang w:eastAsia="da-DK"/>
        </w:rPr>
        <w:t>Når man ønsker at uploade en fil vælger man fanen ”Upload af ændringer”, trykker på knappen ”1.Upload fil til inspektion”, angiver stien til den zippede fil, og trykker ”</w:t>
      </w:r>
      <w:r w:rsidR="00814F1A">
        <w:rPr>
          <w:lang w:eastAsia="da-DK"/>
        </w:rPr>
        <w:t>U</w:t>
      </w:r>
      <w:r>
        <w:rPr>
          <w:lang w:eastAsia="da-DK"/>
        </w:rPr>
        <w:t xml:space="preserve">pload </w:t>
      </w:r>
      <w:r w:rsidR="00814F1A">
        <w:rPr>
          <w:lang w:eastAsia="da-DK"/>
        </w:rPr>
        <w:t>den valgte fil”.</w:t>
      </w:r>
    </w:p>
    <w:p w14:paraId="61720AD5" w14:textId="77777777" w:rsidR="00282C7C" w:rsidRDefault="00B342D4" w:rsidP="00B342D4">
      <w:pPr>
        <w:rPr>
          <w:lang w:eastAsia="da-DK"/>
        </w:rPr>
      </w:pPr>
      <w:r>
        <w:rPr>
          <w:lang w:eastAsia="da-DK"/>
        </w:rPr>
        <w:t xml:space="preserve">Det kan tage nogle minutter, mens valideringen finder sted. Der vises en indikator for processens forløb, og når valideringen er slut, kommer der en meddelelse om hvor mange fejl, der er fundet ved den uploadede fil, eller om at der ikke er fundet nogen fejl. </w:t>
      </w:r>
    </w:p>
    <w:p w14:paraId="1E672DF8" w14:textId="77777777" w:rsidR="00282C7C" w:rsidRDefault="00282C7C" w:rsidP="00B342D4">
      <w:pPr>
        <w:rPr>
          <w:lang w:eastAsia="da-DK"/>
        </w:rPr>
      </w:pPr>
    </w:p>
    <w:p w14:paraId="356B2125" w14:textId="4D46CBF3" w:rsidR="002F0D8F" w:rsidRDefault="00B342D4" w:rsidP="002F0D8F">
      <w:pPr>
        <w:rPr>
          <w:rFonts w:ascii="Tahoma" w:eastAsia="Times New Roman" w:hAnsi="Tahoma" w:cs="Tahoma"/>
          <w:color w:val="000000"/>
          <w:szCs w:val="20"/>
        </w:rPr>
      </w:pPr>
      <w:r>
        <w:rPr>
          <w:lang w:eastAsia="da-DK"/>
        </w:rPr>
        <w:t>Er der ingen fejl, bliver knappen ”2.Gem ændringer til system” gjort trykbar, og man får mulighed for at gemme ændringer i DAGI-registret. Det tilrådes, at man kontrollerer ændringerne grundigt inden man gemmer</w:t>
      </w:r>
      <w:r w:rsidR="00201B5D">
        <w:rPr>
          <w:lang w:eastAsia="da-DK"/>
        </w:rPr>
        <w:t xml:space="preserve">. </w:t>
      </w:r>
      <w:r w:rsidR="002F0D8F">
        <w:rPr>
          <w:lang w:eastAsia="da-DK"/>
        </w:rPr>
        <w:t xml:space="preserve">Det vil fremgå af </w:t>
      </w:r>
      <w:r w:rsidR="002F0D8F">
        <w:rPr>
          <w:rFonts w:ascii="Tahoma" w:eastAsia="Times New Roman" w:hAnsi="Tahoma" w:cs="Tahoma"/>
          <w:color w:val="000000"/>
          <w:szCs w:val="20"/>
        </w:rPr>
        <w:t xml:space="preserve">tabellen, hvis der er ændringer i attributterne, og afstemningsområderne vil være markeret som ”nyt”, ”nedlagt”, ”ændret” eller ”uændret”. </w:t>
      </w:r>
      <w:r w:rsidR="00201B5D">
        <w:rPr>
          <w:lang w:eastAsia="da-DK"/>
        </w:rPr>
        <w:t xml:space="preserve">Det </w:t>
      </w:r>
      <w:r w:rsidR="002F0D8F">
        <w:rPr>
          <w:lang w:eastAsia="da-DK"/>
        </w:rPr>
        <w:t xml:space="preserve">er også muligt at kontrollere ændringer </w:t>
      </w:r>
      <w:r w:rsidR="00201B5D">
        <w:rPr>
          <w:lang w:eastAsia="da-DK"/>
        </w:rPr>
        <w:t>i kortvinduet ved hjælp af lag og knapper i højre side. Zoomer man helt ind i kortet, vil adresser fra AWS være synlige, så man kan kontrollere ændringer i forhold til adresser.</w:t>
      </w:r>
      <w:r w:rsidR="002F0D8F">
        <w:rPr>
          <w:lang w:eastAsia="da-DK"/>
        </w:rPr>
        <w:t xml:space="preserve"> </w:t>
      </w:r>
    </w:p>
    <w:p w14:paraId="6100B15A" w14:textId="05C2E363" w:rsidR="00282C7C" w:rsidRDefault="00282C7C" w:rsidP="00B342D4">
      <w:pPr>
        <w:rPr>
          <w:lang w:eastAsia="da-DK"/>
        </w:rPr>
      </w:pPr>
    </w:p>
    <w:p w14:paraId="2099F6DA" w14:textId="1A78A73C" w:rsidR="00282C7C" w:rsidRDefault="00282C7C" w:rsidP="00B342D4">
      <w:pPr>
        <w:rPr>
          <w:lang w:eastAsia="da-DK"/>
        </w:rPr>
      </w:pPr>
      <w:r>
        <w:rPr>
          <w:lang w:eastAsia="da-DK"/>
        </w:rPr>
        <w:t xml:space="preserve">Er der fundet fejl i den uploadede fil, vises de ved brug af knappen ”Inspicer … fejl”. Der åbnes et vindue med en fejloversigt, og man kan læse en beskrivelse af fejlens art. Hvis man trykker på knappen ”marker” i kolonnen ”Vis”, bliver området, som fejlen vedrører, highlightet. Det kan være svært at finde det præcise </w:t>
      </w:r>
      <w:r w:rsidR="00DD2F83">
        <w:rPr>
          <w:lang w:eastAsia="da-DK"/>
        </w:rPr>
        <w:t>sted, hvor fejlen er. Man kan forsøge sig med at bruge de nye ”fejl-lag” i kortvinduet til at identificere hvor problemet er:</w:t>
      </w:r>
    </w:p>
    <w:p w14:paraId="21B45F32" w14:textId="77777777" w:rsidR="00DD2F83" w:rsidRDefault="00DD2F83" w:rsidP="00B342D4">
      <w:pPr>
        <w:rPr>
          <w:lang w:eastAsia="da-DK"/>
        </w:rPr>
      </w:pPr>
    </w:p>
    <w:p w14:paraId="43C570BD" w14:textId="389B8455" w:rsidR="00DD2F83" w:rsidRPr="00B342D4" w:rsidRDefault="00DD2F83" w:rsidP="00B342D4">
      <w:pPr>
        <w:rPr>
          <w:lang w:eastAsia="da-DK"/>
        </w:rPr>
      </w:pPr>
      <w:r>
        <w:rPr>
          <w:noProof/>
          <w:lang w:eastAsia="da-DK"/>
        </w:rPr>
        <w:drawing>
          <wp:inline distT="0" distB="0" distL="0" distR="0" wp14:anchorId="04DE8AD7" wp14:editId="68810B2E">
            <wp:extent cx="2981325" cy="704850"/>
            <wp:effectExtent l="0" t="0" r="9525"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81325" cy="704850"/>
                    </a:xfrm>
                    <a:prstGeom prst="rect">
                      <a:avLst/>
                    </a:prstGeom>
                  </pic:spPr>
                </pic:pic>
              </a:graphicData>
            </a:graphic>
          </wp:inline>
        </w:drawing>
      </w:r>
    </w:p>
    <w:p w14:paraId="6B007892" w14:textId="2845F4EC" w:rsidR="00DD2F83" w:rsidRDefault="00DD2F83" w:rsidP="00DD2F83"/>
    <w:p w14:paraId="110D25DC" w14:textId="77777777" w:rsidR="00754018" w:rsidRDefault="00DD2F83" w:rsidP="00754018">
      <w:r>
        <w:t>Den nemmeste måde at lokalisere og bearbejde fejl i det uploadede tema er at downloade fejlrapporten ved at trykke på knappen ”download fejlrapport”. Denne leveres som GML-fil og kan let indlæses i en GIS-klient. I laget ”Fejl Polygon” vises både området for fejlen og beskrivelse af hvad fejlen består af, fx: ”</w:t>
      </w:r>
      <w:r w:rsidRPr="00DD2F83">
        <w:t>Overlap m</w:t>
      </w:r>
      <w:r w:rsidR="007F1470">
        <w:t xml:space="preserve">ellem områderne </w:t>
      </w:r>
      <w:r w:rsidR="00FD7FB9">
        <w:t>’</w:t>
      </w:r>
      <w:r w:rsidR="005E57AC">
        <w:t>…...</w:t>
      </w:r>
      <w:r w:rsidR="00FD7FB9">
        <w:t>’</w:t>
      </w:r>
      <w:r w:rsidRPr="00DD2F83">
        <w:t xml:space="preserve"> og </w:t>
      </w:r>
      <w:r w:rsidR="00FD7FB9">
        <w:t>’</w:t>
      </w:r>
      <w:r w:rsidR="005E57AC">
        <w:t>…...</w:t>
      </w:r>
      <w:r w:rsidR="00FD7FB9">
        <w:t>’</w:t>
      </w:r>
      <w:r w:rsidR="007F1470">
        <w:t>”.</w:t>
      </w:r>
    </w:p>
    <w:p w14:paraId="309FADEE" w14:textId="4B1184F9" w:rsidR="00B55B4C" w:rsidRDefault="00FB363A" w:rsidP="00754018">
      <w:pPr>
        <w:pStyle w:val="Overskrift3"/>
        <w:numPr>
          <w:ilvl w:val="0"/>
          <w:numId w:val="0"/>
        </w:numPr>
      </w:pPr>
      <w:r>
        <w:t>Support</w:t>
      </w:r>
      <w:r w:rsidR="00B55B4C">
        <w:t>:</w:t>
      </w:r>
    </w:p>
    <w:p w14:paraId="1F9DA279" w14:textId="77777777" w:rsidR="00111433" w:rsidRDefault="00FB363A" w:rsidP="00FB363A">
      <w:pPr>
        <w:rPr>
          <w:lang w:eastAsia="ja-JP"/>
        </w:rPr>
      </w:pPr>
      <w:r>
        <w:rPr>
          <w:lang w:eastAsia="ja-JP"/>
        </w:rPr>
        <w:t xml:space="preserve">I øverste højre hjørne af brugerinterfacet vises </w:t>
      </w:r>
      <w:r w:rsidR="00111433">
        <w:rPr>
          <w:lang w:eastAsia="ja-JP"/>
        </w:rPr>
        <w:t>ordet ”Support”, og hvis man trykker på det får man oplyst en sessions-id, som kan benyttes ved behov for support. I så fald kan man kontakte SDFE.</w:t>
      </w:r>
    </w:p>
    <w:p w14:paraId="381473D6" w14:textId="76B08480" w:rsidR="00754018" w:rsidRDefault="00111433" w:rsidP="00754018">
      <w:pPr>
        <w:rPr>
          <w:rFonts w:asciiTheme="minorHAnsi" w:eastAsia="Times New Roman" w:hAnsiTheme="minorHAnsi" w:cstheme="minorHAnsi"/>
          <w:b/>
          <w:bCs/>
          <w:color w:val="333399"/>
          <w:sz w:val="28"/>
          <w:szCs w:val="28"/>
          <w:lang w:eastAsia="da-DK"/>
        </w:rPr>
      </w:pPr>
      <w:r>
        <w:rPr>
          <w:lang w:eastAsia="ja-JP"/>
        </w:rPr>
        <w:t xml:space="preserve">Der vises også ordet ”Log ud”, men hvis man trykker på det, fejler applikationen </w:t>
      </w:r>
      <w:r w:rsidR="00E47094">
        <w:rPr>
          <w:lang w:eastAsia="ja-JP"/>
        </w:rPr>
        <w:t>(d</w:t>
      </w:r>
      <w:r>
        <w:rPr>
          <w:lang w:eastAsia="ja-JP"/>
        </w:rPr>
        <w:t>et bliver rettet</w:t>
      </w:r>
      <w:r w:rsidR="00E47094">
        <w:rPr>
          <w:lang w:eastAsia="ja-JP"/>
        </w:rPr>
        <w:t>)</w:t>
      </w:r>
      <w:r>
        <w:rPr>
          <w:lang w:eastAsia="ja-JP"/>
        </w:rPr>
        <w:t>.</w:t>
      </w:r>
      <w:r w:rsidR="00754018">
        <w:rPr>
          <w:rFonts w:asciiTheme="minorHAnsi" w:eastAsia="Times New Roman" w:hAnsiTheme="minorHAnsi" w:cstheme="minorHAnsi"/>
          <w:b/>
          <w:bCs/>
          <w:color w:val="333399"/>
          <w:sz w:val="28"/>
          <w:szCs w:val="28"/>
          <w:lang w:eastAsia="da-DK"/>
        </w:rPr>
        <w:br w:type="page"/>
      </w:r>
    </w:p>
    <w:p w14:paraId="598E8B88" w14:textId="0F799C5C" w:rsidR="00CE2A88" w:rsidRDefault="00C41039" w:rsidP="00C41039">
      <w:pPr>
        <w:pStyle w:val="Overskriftivejledning"/>
        <w:numPr>
          <w:ilvl w:val="0"/>
          <w:numId w:val="0"/>
        </w:numPr>
        <w:ind w:left="426" w:hanging="426"/>
      </w:pPr>
      <w:r>
        <w:lastRenderedPageBreak/>
        <w:t>Diverse ajourføringshandlinger</w:t>
      </w:r>
    </w:p>
    <w:p w14:paraId="0F6E439C" w14:textId="0032C0E0" w:rsidR="00156A84" w:rsidRDefault="00156A84" w:rsidP="00156A84">
      <w:r>
        <w:t>For at ajourføre kommunens afstemningsområder skal man åbne en edit-session i en GIS-klient. I de viste eksempler benyttes ArcMap, men funktionaliteten vil være den samme i QGIS og Mapinfo.</w:t>
      </w:r>
    </w:p>
    <w:p w14:paraId="7133FF00" w14:textId="603A8404" w:rsidR="00C41039" w:rsidRDefault="00C41039" w:rsidP="00C41039">
      <w:pPr>
        <w:pStyle w:val="Overskrift3"/>
        <w:numPr>
          <w:ilvl w:val="0"/>
          <w:numId w:val="0"/>
        </w:numPr>
      </w:pPr>
      <w:r>
        <w:t>Skift af afstemningssted:</w:t>
      </w:r>
    </w:p>
    <w:p w14:paraId="3FE77993" w14:textId="7D6FBFCD" w:rsidR="002D50C0" w:rsidRDefault="002D50C0" w:rsidP="002D50C0">
      <w:pPr>
        <w:rPr>
          <w:lang w:eastAsia="ja-JP"/>
        </w:rPr>
      </w:pPr>
      <w:r>
        <w:rPr>
          <w:lang w:eastAsia="ja-JP"/>
        </w:rPr>
        <w:t>Navnet på afstemningssted kan nemt skiftes ved at taste en ny værdi ind i attributten afstemN.</w:t>
      </w:r>
    </w:p>
    <w:p w14:paraId="431E2065" w14:textId="17CCAC52" w:rsidR="002D50C0" w:rsidRDefault="002D50C0" w:rsidP="002D50C0">
      <w:pPr>
        <w:rPr>
          <w:lang w:eastAsia="ja-JP"/>
        </w:rPr>
      </w:pPr>
      <w:r>
        <w:rPr>
          <w:lang w:eastAsia="ja-JP"/>
        </w:rPr>
        <w:t xml:space="preserve">Adressen for afstemningsstedet kan nemt skiftes ved at </w:t>
      </w:r>
      <w:r w:rsidR="00156A84">
        <w:rPr>
          <w:lang w:eastAsia="ja-JP"/>
        </w:rPr>
        <w:t xml:space="preserve">kopiere en ny adresse-uuid (adgangsadresse) ind i attributten afstemA. Adresse-uuid’er kan findes på </w:t>
      </w:r>
      <w:hyperlink r:id="rId17" w:history="1">
        <w:r w:rsidR="00156A84" w:rsidRPr="00555CDC">
          <w:rPr>
            <w:rStyle w:val="Hyperlink"/>
            <w:lang w:eastAsia="ja-JP"/>
          </w:rPr>
          <w:t>http://danmarksadresser.dk/</w:t>
        </w:r>
      </w:hyperlink>
      <w:r w:rsidR="00156A84">
        <w:rPr>
          <w:lang w:eastAsia="ja-JP"/>
        </w:rPr>
        <w:t xml:space="preserve"> eller på </w:t>
      </w:r>
      <w:hyperlink r:id="rId18" w:history="1">
        <w:r w:rsidR="00156A84" w:rsidRPr="00555CDC">
          <w:rPr>
            <w:rStyle w:val="Hyperlink"/>
            <w:lang w:eastAsia="ja-JP"/>
          </w:rPr>
          <w:t>http://dawa.aws.dk/</w:t>
        </w:r>
      </w:hyperlink>
      <w:r w:rsidR="00156A84">
        <w:rPr>
          <w:lang w:eastAsia="ja-JP"/>
        </w:rPr>
        <w:t xml:space="preserve"> </w:t>
      </w:r>
    </w:p>
    <w:p w14:paraId="21FB92AB" w14:textId="77777777" w:rsidR="003A04BE" w:rsidRDefault="003A04BE" w:rsidP="002D50C0">
      <w:pPr>
        <w:rPr>
          <w:lang w:eastAsia="ja-JP"/>
        </w:rPr>
      </w:pPr>
    </w:p>
    <w:p w14:paraId="31AA25EE" w14:textId="4411D20B" w:rsidR="002D50C0" w:rsidRDefault="002D50C0" w:rsidP="002D50C0">
      <w:pPr>
        <w:rPr>
          <w:lang w:eastAsia="ja-JP"/>
        </w:rPr>
      </w:pPr>
      <w:r>
        <w:rPr>
          <w:noProof/>
          <w:lang w:eastAsia="da-DK"/>
        </w:rPr>
        <w:drawing>
          <wp:inline distT="0" distB="0" distL="0" distR="0" wp14:anchorId="6FD56453" wp14:editId="3715B0A9">
            <wp:extent cx="5779135" cy="3464560"/>
            <wp:effectExtent l="0" t="0" r="0" b="254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79135" cy="3464560"/>
                    </a:xfrm>
                    <a:prstGeom prst="rect">
                      <a:avLst/>
                    </a:prstGeom>
                  </pic:spPr>
                </pic:pic>
              </a:graphicData>
            </a:graphic>
          </wp:inline>
        </w:drawing>
      </w:r>
    </w:p>
    <w:p w14:paraId="20ED69B8" w14:textId="77777777" w:rsidR="00FE6956" w:rsidRDefault="00FE6956">
      <w:pPr>
        <w:spacing w:after="200" w:line="276" w:lineRule="auto"/>
        <w:rPr>
          <w:lang w:eastAsia="ja-JP"/>
        </w:rPr>
      </w:pPr>
    </w:p>
    <w:p w14:paraId="7AB3C93C" w14:textId="450A379F" w:rsidR="001E1C1A" w:rsidRDefault="00FE6956">
      <w:pPr>
        <w:spacing w:after="200" w:line="276" w:lineRule="auto"/>
        <w:rPr>
          <w:lang w:eastAsia="ja-JP"/>
        </w:rPr>
      </w:pPr>
      <w:r>
        <w:rPr>
          <w:lang w:eastAsia="ja-JP"/>
        </w:rPr>
        <w:t>Bemærk, at attributten ”nummer” skal være udfyldt med et nummer, som er unikt i kommunen. Hvis det samme nummer forekommer 2 gange på forskellige afstemningsområder, fejler valideringen</w:t>
      </w:r>
      <w:r w:rsidR="00646A4E">
        <w:rPr>
          <w:lang w:eastAsia="ja-JP"/>
        </w:rPr>
        <w:t xml:space="preserve"> ved upload til a</w:t>
      </w:r>
      <w:r w:rsidR="001D4753">
        <w:rPr>
          <w:lang w:eastAsia="ja-JP"/>
        </w:rPr>
        <w:t>fstemningsområde</w:t>
      </w:r>
      <w:r w:rsidR="00646A4E">
        <w:rPr>
          <w:lang w:eastAsia="ja-JP"/>
        </w:rPr>
        <w:t>-</w:t>
      </w:r>
      <w:r w:rsidR="001D4753">
        <w:rPr>
          <w:lang w:eastAsia="ja-JP"/>
        </w:rPr>
        <w:t>applikationen</w:t>
      </w:r>
      <w:r>
        <w:rPr>
          <w:lang w:eastAsia="ja-JP"/>
        </w:rPr>
        <w:t>.</w:t>
      </w:r>
    </w:p>
    <w:p w14:paraId="27238602" w14:textId="61C635B7" w:rsidR="00FE6956" w:rsidRDefault="00FE6956">
      <w:pPr>
        <w:spacing w:after="200" w:line="276" w:lineRule="auto"/>
        <w:rPr>
          <w:lang w:eastAsia="ja-JP"/>
        </w:rPr>
      </w:pPr>
      <w:r>
        <w:rPr>
          <w:lang w:eastAsia="ja-JP"/>
        </w:rPr>
        <w:t xml:space="preserve">Bemærk, at attributten ”opstilling” </w:t>
      </w:r>
      <w:r w:rsidR="00751646">
        <w:rPr>
          <w:lang w:eastAsia="ja-JP"/>
        </w:rPr>
        <w:t xml:space="preserve">enten </w:t>
      </w:r>
      <w:r>
        <w:rPr>
          <w:lang w:eastAsia="ja-JP"/>
        </w:rPr>
        <w:t>skal være udfyldt med navnet på den opstillingskreds, afstemningsområdet ligger i</w:t>
      </w:r>
      <w:r w:rsidR="00751646">
        <w:rPr>
          <w:lang w:eastAsia="ja-JP"/>
        </w:rPr>
        <w:t>, eller man kan undlade at udfylde den</w:t>
      </w:r>
      <w:r>
        <w:rPr>
          <w:lang w:eastAsia="ja-JP"/>
        </w:rPr>
        <w:t xml:space="preserve">. Skriver man navnet på en forkert opstillingskreds, fejler valideringen. </w:t>
      </w:r>
      <w:bookmarkStart w:id="0" w:name="_GoBack"/>
      <w:bookmarkEnd w:id="0"/>
      <w:r>
        <w:rPr>
          <w:lang w:eastAsia="ja-JP"/>
        </w:rPr>
        <w:t xml:space="preserve">Skriver man ikke noget i attributten, vil </w:t>
      </w:r>
      <w:r w:rsidR="00646A4E" w:rsidRPr="00646A4E">
        <w:rPr>
          <w:lang w:eastAsia="ja-JP"/>
        </w:rPr>
        <w:t xml:space="preserve">attributten </w:t>
      </w:r>
      <w:r w:rsidR="00646A4E">
        <w:rPr>
          <w:lang w:eastAsia="ja-JP"/>
        </w:rPr>
        <w:t>afledes geografisk ud fra o</w:t>
      </w:r>
      <w:r w:rsidR="00646A4E" w:rsidRPr="00646A4E">
        <w:rPr>
          <w:lang w:eastAsia="ja-JP"/>
        </w:rPr>
        <w:t>pstil</w:t>
      </w:r>
      <w:r w:rsidR="00646A4E">
        <w:rPr>
          <w:lang w:eastAsia="ja-JP"/>
        </w:rPr>
        <w:t>lingskredstemaet i DAGI-registret.</w:t>
      </w:r>
    </w:p>
    <w:p w14:paraId="3765953A" w14:textId="77777777" w:rsidR="00FE6956" w:rsidRDefault="00FE6956">
      <w:pPr>
        <w:spacing w:after="200" w:line="276" w:lineRule="auto"/>
        <w:rPr>
          <w:lang w:eastAsia="ja-JP"/>
        </w:rPr>
      </w:pPr>
    </w:p>
    <w:p w14:paraId="04678E61" w14:textId="61CEB28F" w:rsidR="00156A84" w:rsidRDefault="00936ABC" w:rsidP="001E1C1A">
      <w:pPr>
        <w:pStyle w:val="Overskrift3"/>
        <w:numPr>
          <w:ilvl w:val="0"/>
          <w:numId w:val="0"/>
        </w:numPr>
      </w:pPr>
      <w:r>
        <w:lastRenderedPageBreak/>
        <w:t>Oprette nyt afstemningsområde:</w:t>
      </w:r>
    </w:p>
    <w:p w14:paraId="51A4FE27" w14:textId="51F90269" w:rsidR="00936ABC" w:rsidRDefault="001E1C1A" w:rsidP="002D50C0">
      <w:pPr>
        <w:rPr>
          <w:lang w:eastAsia="ja-JP"/>
        </w:rPr>
      </w:pPr>
      <w:r>
        <w:rPr>
          <w:lang w:eastAsia="ja-JP"/>
        </w:rPr>
        <w:t>For at oprette et nyt afstemningsområde skal man først skabe et hul i det eksisterende tema på det område, man ønsker at det nye afstemningsområde skal ligge. Derpå benytter man en funktion som Create Features i ArcMap og tegner en ny polygon. Hvis afstemningsområdet skal bestå af flere dele til samme multipolygon, skal man tegne hver del for sig.</w:t>
      </w:r>
    </w:p>
    <w:p w14:paraId="58DE4C9C" w14:textId="77777777" w:rsidR="00CE6B13" w:rsidRDefault="00CE6B13" w:rsidP="002D50C0">
      <w:pPr>
        <w:rPr>
          <w:lang w:eastAsia="ja-JP"/>
        </w:rPr>
      </w:pPr>
    </w:p>
    <w:p w14:paraId="2EB00E5D" w14:textId="511F12F5" w:rsidR="001E1C1A" w:rsidRPr="002D50C0" w:rsidRDefault="001E1C1A" w:rsidP="002D50C0">
      <w:pPr>
        <w:rPr>
          <w:lang w:eastAsia="ja-JP"/>
        </w:rPr>
      </w:pPr>
      <w:r>
        <w:rPr>
          <w:noProof/>
          <w:lang w:eastAsia="da-DK"/>
        </w:rPr>
        <w:drawing>
          <wp:inline distT="0" distB="0" distL="0" distR="0" wp14:anchorId="30272F00" wp14:editId="2A106F4E">
            <wp:extent cx="5779135" cy="201993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79135" cy="2019935"/>
                    </a:xfrm>
                    <a:prstGeom prst="rect">
                      <a:avLst/>
                    </a:prstGeom>
                  </pic:spPr>
                </pic:pic>
              </a:graphicData>
            </a:graphic>
          </wp:inline>
        </w:drawing>
      </w:r>
    </w:p>
    <w:p w14:paraId="44A49D89" w14:textId="4F84A544" w:rsidR="00C41039" w:rsidRDefault="001E1C1A" w:rsidP="001E1C1A">
      <w:r>
        <w:t>Bemærk at redigeringsklienten tilbyder snap til et punkt i nabo-afstemningsområdet. Det er et krav i applikationens validering, at der er punktsammenfald mellem afstemningsområder.</w:t>
      </w:r>
    </w:p>
    <w:p w14:paraId="2EC4F420" w14:textId="0AC12879" w:rsidR="005E6178" w:rsidRDefault="005E6178" w:rsidP="001E1C1A"/>
    <w:p w14:paraId="2F3A6F0B" w14:textId="198FF23C" w:rsidR="005E6178" w:rsidRDefault="005E6178" w:rsidP="001E1C1A">
      <w:r>
        <w:t>De 5 attributter ”navn”, ”nummer”, ”afstemA”, ”afstemN” og ”opstilling” skal være udfyldt. Se ovenfor (under ”Skift af afstemningssted”) for oplysning om udfyldelse af disse attributter.</w:t>
      </w:r>
    </w:p>
    <w:p w14:paraId="75EEFCA9" w14:textId="3A294F41" w:rsidR="001E1C1A" w:rsidRDefault="001E1C1A" w:rsidP="001E1C1A"/>
    <w:p w14:paraId="5DD2491A" w14:textId="2DE96F95" w:rsidR="001E1C1A" w:rsidRDefault="001E1C1A" w:rsidP="005854A5">
      <w:pPr>
        <w:pStyle w:val="Overskrift3"/>
        <w:numPr>
          <w:ilvl w:val="0"/>
          <w:numId w:val="0"/>
        </w:numPr>
      </w:pPr>
      <w:r>
        <w:t>Editering af et afstemningsområdes geometri</w:t>
      </w:r>
    </w:p>
    <w:p w14:paraId="6F6A6A30" w14:textId="0F1DBD1C" w:rsidR="001E1C1A" w:rsidRDefault="001E1C1A" w:rsidP="001E1C1A">
      <w:r>
        <w:t xml:space="preserve">For at editere geometrien i et afstemningsområde-objekt, skal man være i en edit-session i GIS-klienten. </w:t>
      </w:r>
      <w:r w:rsidR="00794737">
        <w:t>Afstemningsområderne leveres i download-filen med topologisk sammenhæng (punktsammenfald) med:</w:t>
      </w:r>
    </w:p>
    <w:p w14:paraId="02EC9492" w14:textId="77777777" w:rsidR="000B45EB" w:rsidRDefault="000B45EB" w:rsidP="001E1C1A"/>
    <w:p w14:paraId="633E18A5" w14:textId="77777777" w:rsidR="005854A5" w:rsidRPr="005854A5" w:rsidRDefault="00794737" w:rsidP="000B45EB">
      <w:pPr>
        <w:pStyle w:val="Opstilling-punkttegn"/>
        <w:tabs>
          <w:tab w:val="clear" w:pos="360"/>
        </w:tabs>
        <w:ind w:left="2410"/>
        <w:rPr>
          <w:rFonts w:asciiTheme="minorHAnsi" w:hAnsiTheme="minorHAnsi" w:cstheme="minorHAnsi"/>
          <w:sz w:val="20"/>
          <w:szCs w:val="20"/>
        </w:rPr>
      </w:pPr>
      <w:r w:rsidRPr="005854A5">
        <w:rPr>
          <w:rFonts w:asciiTheme="minorHAnsi" w:hAnsiTheme="minorHAnsi" w:cstheme="minorHAnsi"/>
          <w:sz w:val="20"/>
          <w:szCs w:val="20"/>
        </w:rPr>
        <w:t>de øvrige afstemningsområder</w:t>
      </w:r>
    </w:p>
    <w:p w14:paraId="592A7851" w14:textId="77777777" w:rsidR="005854A5" w:rsidRPr="005854A5" w:rsidRDefault="00794737" w:rsidP="000B45EB">
      <w:pPr>
        <w:pStyle w:val="Opstilling-punkttegn"/>
        <w:tabs>
          <w:tab w:val="clear" w:pos="360"/>
        </w:tabs>
        <w:ind w:left="2410"/>
        <w:rPr>
          <w:rFonts w:asciiTheme="minorHAnsi" w:hAnsiTheme="minorHAnsi" w:cstheme="minorHAnsi"/>
          <w:sz w:val="20"/>
          <w:szCs w:val="20"/>
        </w:rPr>
      </w:pPr>
      <w:r w:rsidRPr="005854A5">
        <w:rPr>
          <w:rFonts w:asciiTheme="minorHAnsi" w:hAnsiTheme="minorHAnsi" w:cstheme="minorHAnsi"/>
          <w:sz w:val="20"/>
          <w:szCs w:val="20"/>
        </w:rPr>
        <w:t>kommunegrænse</w:t>
      </w:r>
    </w:p>
    <w:p w14:paraId="3F5E8867" w14:textId="2E2EEC42" w:rsidR="00794737" w:rsidRPr="005854A5" w:rsidRDefault="00794737" w:rsidP="000B45EB">
      <w:pPr>
        <w:pStyle w:val="Opstilling-punkttegn"/>
        <w:tabs>
          <w:tab w:val="clear" w:pos="360"/>
        </w:tabs>
        <w:ind w:left="2410"/>
        <w:rPr>
          <w:rFonts w:asciiTheme="minorHAnsi" w:hAnsiTheme="minorHAnsi" w:cstheme="minorHAnsi"/>
          <w:sz w:val="20"/>
          <w:szCs w:val="20"/>
        </w:rPr>
      </w:pPr>
      <w:r w:rsidRPr="005854A5">
        <w:rPr>
          <w:rFonts w:asciiTheme="minorHAnsi" w:hAnsiTheme="minorHAnsi" w:cstheme="minorHAnsi"/>
          <w:sz w:val="20"/>
          <w:szCs w:val="20"/>
        </w:rPr>
        <w:t>opstillingskreds</w:t>
      </w:r>
    </w:p>
    <w:p w14:paraId="62F3D626" w14:textId="6E52AB2B" w:rsidR="00794737" w:rsidRDefault="00794737" w:rsidP="005854A5"/>
    <w:p w14:paraId="747D76BF" w14:textId="76138F96" w:rsidR="00794737" w:rsidRDefault="00794737" w:rsidP="005854A5">
      <w:r>
        <w:t>Typisk vil man editere grænsen imellem to afstemningsområder, og så er det vigtigt at fastholde topologi, når grænserne flyttes.</w:t>
      </w:r>
      <w:r w:rsidR="005854A5">
        <w:t xml:space="preserve"> Applikationen validerer for topologi, når data uploades. Der er en meget lav tolerance for overlap/huller imellem afstemningsområder som følge af manglende punkttopologi (1 cm).</w:t>
      </w:r>
    </w:p>
    <w:p w14:paraId="67786513" w14:textId="733FE110" w:rsidR="005854A5" w:rsidRDefault="005854A5" w:rsidP="005854A5"/>
    <w:p w14:paraId="68211209" w14:textId="77777777" w:rsidR="003C3C9F" w:rsidRDefault="003C3C9F">
      <w:pPr>
        <w:spacing w:after="200" w:line="276" w:lineRule="auto"/>
        <w:rPr>
          <w:rFonts w:ascii="Calibri" w:eastAsia="Times New Roman" w:hAnsi="Calibri" w:cs="Calibri"/>
          <w:b/>
          <w:bCs/>
          <w:color w:val="333399"/>
          <w:sz w:val="24"/>
          <w:szCs w:val="24"/>
          <w:lang w:eastAsia="ja-JP"/>
        </w:rPr>
      </w:pPr>
      <w:r>
        <w:br w:type="page"/>
      </w:r>
    </w:p>
    <w:p w14:paraId="7BF6047D" w14:textId="26DF85E9" w:rsidR="005854A5" w:rsidRDefault="005854A5" w:rsidP="000B45EB">
      <w:pPr>
        <w:pStyle w:val="Overskrift3"/>
        <w:numPr>
          <w:ilvl w:val="0"/>
          <w:numId w:val="0"/>
        </w:numPr>
      </w:pPr>
      <w:r>
        <w:lastRenderedPageBreak/>
        <w:t>Topologi i forhold til kommunegrænse</w:t>
      </w:r>
    </w:p>
    <w:p w14:paraId="688419E0" w14:textId="342D7DA9" w:rsidR="005854A5" w:rsidRDefault="000B45EB" w:rsidP="005854A5">
      <w:r>
        <w:t>Når man editerer geometrien i et afstemningsområde-objekt langs kommunegrænsen, er der en større tolerance i valideringen, når man overskrider kommunegrænsen. Her skærer applikationen automatisk afstemningsområdet af ved kommunegrænsen og sørger for punktsammenfald. Hvis afstemningsområdet ikke går helt ud til kommunegrænsen, altså ikke fylder kommunen helt ud, er tolerancen 1,0 m. Huller på under 1 m. vil blive autooprettet af applikationen.</w:t>
      </w:r>
    </w:p>
    <w:p w14:paraId="503A970F" w14:textId="60BBC9F4" w:rsidR="000B45EB" w:rsidRDefault="000B45EB" w:rsidP="005854A5"/>
    <w:p w14:paraId="1F3F75C7" w14:textId="4296A517" w:rsidR="000B45EB" w:rsidRDefault="000B45EB" w:rsidP="005854A5">
      <w:r>
        <w:t>Hvis afstemningsområdet består af flere dele, fx en stor del på fastlandet og en række øer, er det vigtigt, at alle dele af afstemningsområdet bliver tegnet ind i den version, der uploades. Som applikationen er sat op, kan den ikke skelne øer fra fastland, når der autooprettes til kommunegrænse, og hvis man uploader en ”for stor” afstemningsområde-polygon, vil det resultere i en fejl.</w:t>
      </w:r>
    </w:p>
    <w:p w14:paraId="28483973" w14:textId="62CB370D" w:rsidR="000B45EB" w:rsidRDefault="000B45EB" w:rsidP="005854A5"/>
    <w:p w14:paraId="290BD9B2" w14:textId="2C3FD50E" w:rsidR="009F6A8D" w:rsidRDefault="009F6A8D" w:rsidP="009F6A8D">
      <w:pPr>
        <w:tabs>
          <w:tab w:val="left" w:pos="4678"/>
        </w:tabs>
      </w:pPr>
      <w:r>
        <w:t>Korrekt:</w:t>
      </w:r>
      <w:r>
        <w:tab/>
        <w:t>Forkert:</w:t>
      </w:r>
    </w:p>
    <w:p w14:paraId="5471D5E8" w14:textId="7EDFA447" w:rsidR="000B45EB" w:rsidRDefault="007711C4" w:rsidP="005854A5">
      <w:r>
        <w:rPr>
          <w:noProof/>
          <w:lang w:eastAsia="da-DK"/>
        </w:rPr>
        <w:drawing>
          <wp:inline distT="0" distB="0" distL="0" distR="0" wp14:anchorId="4B74BBAA" wp14:editId="7AD9B01C">
            <wp:extent cx="2956560" cy="2447208"/>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6808"/>
                    <a:stretch/>
                  </pic:blipFill>
                  <pic:spPr bwMode="auto">
                    <a:xfrm>
                      <a:off x="0" y="0"/>
                      <a:ext cx="2960366" cy="2450359"/>
                    </a:xfrm>
                    <a:prstGeom prst="rect">
                      <a:avLst/>
                    </a:prstGeom>
                    <a:ln>
                      <a:noFill/>
                    </a:ln>
                    <a:extLst>
                      <a:ext uri="{53640926-AAD7-44D8-BBD7-CCE9431645EC}">
                        <a14:shadowObscured xmlns:a14="http://schemas.microsoft.com/office/drawing/2010/main"/>
                      </a:ext>
                    </a:extLst>
                  </pic:spPr>
                </pic:pic>
              </a:graphicData>
            </a:graphic>
          </wp:inline>
        </w:drawing>
      </w:r>
      <w:r w:rsidR="009F6A8D" w:rsidRPr="009F6A8D">
        <w:rPr>
          <w:noProof/>
          <w:lang w:eastAsia="da-DK"/>
        </w:rPr>
        <w:t xml:space="preserve"> </w:t>
      </w:r>
      <w:r w:rsidR="009F6A8D">
        <w:rPr>
          <w:noProof/>
          <w:lang w:eastAsia="da-DK"/>
        </w:rPr>
        <w:drawing>
          <wp:inline distT="0" distB="0" distL="0" distR="0" wp14:anchorId="5E9AC78B" wp14:editId="3C5DAE47">
            <wp:extent cx="2740910" cy="2697480"/>
            <wp:effectExtent l="0" t="0" r="2540" b="762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5979" cy="2702469"/>
                    </a:xfrm>
                    <a:prstGeom prst="rect">
                      <a:avLst/>
                    </a:prstGeom>
                  </pic:spPr>
                </pic:pic>
              </a:graphicData>
            </a:graphic>
          </wp:inline>
        </w:drawing>
      </w:r>
    </w:p>
    <w:p w14:paraId="4EEEB2D7" w14:textId="0B724799" w:rsidR="00C71573" w:rsidRDefault="00C71573">
      <w:pPr>
        <w:spacing w:after="200" w:line="276" w:lineRule="auto"/>
      </w:pPr>
    </w:p>
    <w:p w14:paraId="5B8C8333" w14:textId="096ECB70" w:rsidR="00E61601" w:rsidRDefault="00E61601" w:rsidP="00E61601">
      <w:pPr>
        <w:pStyle w:val="Overskrift3"/>
        <w:numPr>
          <w:ilvl w:val="0"/>
          <w:numId w:val="0"/>
        </w:numPr>
      </w:pPr>
      <w:r>
        <w:t>Topologi i forhold til opstillingskreds</w:t>
      </w:r>
    </w:p>
    <w:p w14:paraId="3D182BDC" w14:textId="03DAACF6" w:rsidR="00550DA4" w:rsidRDefault="00E61601" w:rsidP="00550DA4">
      <w:r>
        <w:t>Når man editerer geometrien i et afstemningsområde-objekt, som grænser op til en opstillingskreds (forekommer kun i 12 kommuner), eller tilføjer et nyt afstemningsområde på et tilsvarende sted, er det vigtigt</w:t>
      </w:r>
      <w:r w:rsidRPr="00E61601">
        <w:t xml:space="preserve"> </w:t>
      </w:r>
      <w:r>
        <w:t xml:space="preserve">at fastholde topologi. Applikationen validerer for topologi, når data uploades. </w:t>
      </w:r>
      <w:r w:rsidR="00550DA4">
        <w:t>Hvis afstemningsområdet ikke går helt ud til opstillingskredsen, eller overlapper opstillingskredsen, er tolerancen 1,0 m. Huller på under 1 m. vil blive autooprettet af applikationen.</w:t>
      </w:r>
    </w:p>
    <w:p w14:paraId="64F0232D" w14:textId="2235F85C" w:rsidR="00E61601" w:rsidRDefault="00E61601" w:rsidP="00E61601"/>
    <w:p w14:paraId="3A3178F2" w14:textId="30FF3C56" w:rsidR="00E61601" w:rsidRDefault="00E61601" w:rsidP="00E61601">
      <w:pPr>
        <w:spacing w:after="200" w:line="276" w:lineRule="auto"/>
      </w:pPr>
    </w:p>
    <w:p w14:paraId="7A959897" w14:textId="77777777" w:rsidR="00201B5D" w:rsidRDefault="00201B5D">
      <w:pPr>
        <w:spacing w:after="200" w:line="276" w:lineRule="auto"/>
        <w:rPr>
          <w:rFonts w:asciiTheme="minorHAnsi" w:eastAsia="Times New Roman" w:hAnsiTheme="minorHAnsi" w:cstheme="minorHAnsi"/>
          <w:b/>
          <w:bCs/>
          <w:color w:val="333399"/>
          <w:sz w:val="28"/>
          <w:szCs w:val="28"/>
          <w:lang w:eastAsia="da-DK"/>
        </w:rPr>
      </w:pPr>
      <w:r>
        <w:br w:type="page"/>
      </w:r>
    </w:p>
    <w:p w14:paraId="4ABA7F7D" w14:textId="30D51BBB" w:rsidR="00201B5D" w:rsidRDefault="00201B5D" w:rsidP="00201B5D">
      <w:pPr>
        <w:pStyle w:val="Overskriftivejledning"/>
        <w:numPr>
          <w:ilvl w:val="0"/>
          <w:numId w:val="0"/>
        </w:numPr>
        <w:ind w:left="426" w:hanging="426"/>
      </w:pPr>
      <w:r>
        <w:lastRenderedPageBreak/>
        <w:t>Afstemningsområder er et testtema</w:t>
      </w:r>
    </w:p>
    <w:p w14:paraId="7CDFC785" w14:textId="6B6EB1F6" w:rsidR="00201B5D" w:rsidRDefault="00201B5D" w:rsidP="00E61601">
      <w:pPr>
        <w:spacing w:after="200" w:line="276" w:lineRule="auto"/>
      </w:pPr>
      <w:r>
        <w:t>De viste afstemningsområder i denne test</w:t>
      </w:r>
      <w:r w:rsidR="00CE6B13">
        <w:t xml:space="preserve"> er dannet i 2016 på baggrund af data fra DAGI, AWS og CPR-vej. De vil derfor ikke være 100% opdateret i forhold til valgdistrikterne fra det seneste kommunalvalg. SDFE er ved at generere et helt opdateret afstemningsområde-tema, som svarer til registreringerne i CPR-vej. Dette tema vil være tilgængeligt fra 9.3.2018 på Datafordeleren og </w:t>
      </w:r>
      <w:r w:rsidR="007B4B4B">
        <w:t xml:space="preserve">fra samme dato </w:t>
      </w:r>
      <w:r w:rsidR="00CE6B13">
        <w:t>i produktionsudgaven af denne afstemningsområde-upload-applikation.</w:t>
      </w:r>
    </w:p>
    <w:p w14:paraId="64630F5F" w14:textId="3AF5F33F" w:rsidR="00DB191B" w:rsidRDefault="007B4B4B" w:rsidP="00E61601">
      <w:pPr>
        <w:spacing w:after="200" w:line="276" w:lineRule="auto"/>
      </w:pPr>
      <w:r>
        <w:t xml:space="preserve">Bemærk, at der </w:t>
      </w:r>
      <w:r w:rsidR="00DB191B">
        <w:t xml:space="preserve">i testtemaet </w:t>
      </w:r>
      <w:r>
        <w:t xml:space="preserve">forekommer en række små ”spikes”, hvor 2 afstemningsområder møder kommunegrænse eller opstillingskreds. Det skyldes, at </w:t>
      </w:r>
      <w:r w:rsidR="00DB191B">
        <w:t>SDFE har indført krav om, at der er punkttopologi imellem afstemningsområder og kommunegrænse hhv. opstillingskreds. Derfor har DAGI-systemet tilpasset afstemningsområderne, så sådanne fælles punkter i 2 afstemningsområder flyttes til et punkt i kommunegrænse hhv. opstillingskreds. Derved fremkommer spikes.</w:t>
      </w:r>
    </w:p>
    <w:p w14:paraId="4E0C968E" w14:textId="7EFB9A08" w:rsidR="00DB191B" w:rsidRDefault="00DB191B" w:rsidP="00E61601">
      <w:pPr>
        <w:spacing w:after="200" w:line="276" w:lineRule="auto"/>
      </w:pPr>
      <w:r>
        <w:rPr>
          <w:noProof/>
          <w:lang w:eastAsia="da-DK"/>
        </w:rPr>
        <w:drawing>
          <wp:inline distT="0" distB="0" distL="0" distR="0" wp14:anchorId="655F2003" wp14:editId="53D5BBF3">
            <wp:extent cx="3909060" cy="3049591"/>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10760" cy="3050917"/>
                    </a:xfrm>
                    <a:prstGeom prst="rect">
                      <a:avLst/>
                    </a:prstGeom>
                  </pic:spPr>
                </pic:pic>
              </a:graphicData>
            </a:graphic>
          </wp:inline>
        </w:drawing>
      </w:r>
    </w:p>
    <w:p w14:paraId="155130F3" w14:textId="61BF5AF8" w:rsidR="00DB191B" w:rsidRDefault="00DB191B" w:rsidP="00E61601">
      <w:pPr>
        <w:spacing w:after="200" w:line="276" w:lineRule="auto"/>
      </w:pPr>
      <w:r>
        <w:t>Eksempel på spike.</w:t>
      </w:r>
    </w:p>
    <w:p w14:paraId="0511D448" w14:textId="35DD7EC3" w:rsidR="005606AF" w:rsidRDefault="005606AF" w:rsidP="00E61601">
      <w:pPr>
        <w:spacing w:after="200" w:line="276" w:lineRule="auto"/>
      </w:pPr>
      <w:r>
        <w:t>Der kan også forekomme andre unøjagtigheder i disse testdata</w:t>
      </w:r>
      <w:r w:rsidR="00EE4BF1">
        <w:t>, men strukturen i data er korrekt.</w:t>
      </w:r>
    </w:p>
    <w:p w14:paraId="69F30017" w14:textId="791F6C17" w:rsidR="009F6A8D" w:rsidRDefault="009F6A8D">
      <w:pPr>
        <w:spacing w:after="200" w:line="276" w:lineRule="auto"/>
      </w:pPr>
    </w:p>
    <w:p w14:paraId="0F47C1D0" w14:textId="57075257" w:rsidR="0098735A" w:rsidRPr="0098735A" w:rsidRDefault="0098735A" w:rsidP="00866238">
      <w:pPr>
        <w:pStyle w:val="Overskriftivejledning"/>
        <w:numPr>
          <w:ilvl w:val="0"/>
          <w:numId w:val="0"/>
        </w:numPr>
      </w:pPr>
      <w:r w:rsidRPr="0098735A">
        <w:t>Hvis du vil vide mere</w:t>
      </w:r>
    </w:p>
    <w:p w14:paraId="4EE2FF8F" w14:textId="1B4CE7C8" w:rsidR="0098735A" w:rsidRPr="0098735A" w:rsidRDefault="0098735A" w:rsidP="0098735A">
      <w:pPr>
        <w:shd w:val="clear" w:color="auto" w:fill="FFFFFF"/>
        <w:spacing w:after="225" w:line="240" w:lineRule="atLeast"/>
        <w:rPr>
          <w:rFonts w:asciiTheme="minorHAnsi" w:hAnsiTheme="minorHAnsi" w:cstheme="minorHAnsi"/>
          <w:szCs w:val="24"/>
        </w:rPr>
      </w:pPr>
      <w:r w:rsidRPr="0098735A">
        <w:rPr>
          <w:rFonts w:asciiTheme="minorHAnsi" w:hAnsiTheme="minorHAnsi" w:cstheme="minorHAnsi"/>
          <w:szCs w:val="24"/>
        </w:rPr>
        <w:t>Hvis du har spørgsmål</w:t>
      </w:r>
      <w:r w:rsidR="00E15B90">
        <w:rPr>
          <w:rFonts w:asciiTheme="minorHAnsi" w:hAnsiTheme="minorHAnsi" w:cstheme="minorHAnsi"/>
          <w:szCs w:val="24"/>
        </w:rPr>
        <w:t xml:space="preserve"> til </w:t>
      </w:r>
      <w:r w:rsidR="00866238">
        <w:rPr>
          <w:rFonts w:asciiTheme="minorHAnsi" w:hAnsiTheme="minorHAnsi" w:cstheme="minorHAnsi"/>
          <w:szCs w:val="24"/>
        </w:rPr>
        <w:t xml:space="preserve">testen </w:t>
      </w:r>
      <w:r w:rsidR="00F84A22">
        <w:rPr>
          <w:rFonts w:asciiTheme="minorHAnsi" w:hAnsiTheme="minorHAnsi" w:cstheme="minorHAnsi"/>
          <w:szCs w:val="24"/>
        </w:rPr>
        <w:t>og vedrørende afstemningsområde-</w:t>
      </w:r>
      <w:r w:rsidR="00866238">
        <w:rPr>
          <w:rFonts w:asciiTheme="minorHAnsi" w:hAnsiTheme="minorHAnsi" w:cstheme="minorHAnsi"/>
          <w:szCs w:val="24"/>
        </w:rPr>
        <w:t>applikationen</w:t>
      </w:r>
      <w:r w:rsidRPr="0098735A">
        <w:rPr>
          <w:rFonts w:asciiTheme="minorHAnsi" w:hAnsiTheme="minorHAnsi" w:cstheme="minorHAnsi"/>
          <w:szCs w:val="24"/>
        </w:rPr>
        <w:t>, e</w:t>
      </w:r>
      <w:r w:rsidR="00866238">
        <w:rPr>
          <w:rFonts w:asciiTheme="minorHAnsi" w:hAnsiTheme="minorHAnsi" w:cstheme="minorHAnsi"/>
          <w:szCs w:val="24"/>
        </w:rPr>
        <w:t>r du velkommen til at kontakte:</w:t>
      </w:r>
    </w:p>
    <w:p w14:paraId="1E41FDEC" w14:textId="3114A16C" w:rsidR="00DE5090" w:rsidRPr="0098735A" w:rsidRDefault="00726228" w:rsidP="003A04BE">
      <w:pPr>
        <w:shd w:val="clear" w:color="auto" w:fill="FFFFFF"/>
        <w:spacing w:after="225" w:line="240" w:lineRule="atLeast"/>
        <w:rPr>
          <w:rFonts w:asciiTheme="minorHAnsi" w:hAnsiTheme="minorHAnsi" w:cstheme="minorHAnsi"/>
          <w:szCs w:val="24"/>
        </w:rPr>
      </w:pPr>
      <w:r>
        <w:rPr>
          <w:rFonts w:asciiTheme="minorHAnsi" w:hAnsiTheme="minorHAnsi" w:cstheme="minorHAnsi"/>
          <w:szCs w:val="24"/>
        </w:rPr>
        <w:t>Morten Winkler</w:t>
      </w:r>
      <w:r w:rsidR="0098735A" w:rsidRPr="0098735A">
        <w:rPr>
          <w:rFonts w:asciiTheme="minorHAnsi" w:hAnsiTheme="minorHAnsi" w:cstheme="minorHAnsi"/>
          <w:szCs w:val="24"/>
        </w:rPr>
        <w:t xml:space="preserve">, </w:t>
      </w:r>
      <w:r>
        <w:rPr>
          <w:rFonts w:asciiTheme="minorHAnsi" w:hAnsiTheme="minorHAnsi" w:cstheme="minorHAnsi"/>
          <w:szCs w:val="24"/>
        </w:rPr>
        <w:t>SDFE</w:t>
      </w:r>
      <w:r w:rsidR="0098735A" w:rsidRPr="0098735A">
        <w:rPr>
          <w:rFonts w:asciiTheme="minorHAnsi" w:hAnsiTheme="minorHAnsi" w:cstheme="minorHAnsi"/>
          <w:szCs w:val="24"/>
        </w:rPr>
        <w:t xml:space="preserve"> på </w:t>
      </w:r>
      <w:hyperlink r:id="rId24" w:history="1">
        <w:r w:rsidR="00866238" w:rsidRPr="00555CDC">
          <w:rPr>
            <w:rStyle w:val="Hyperlink"/>
            <w:rFonts w:asciiTheme="minorHAnsi" w:hAnsiTheme="minorHAnsi" w:cstheme="minorHAnsi"/>
            <w:szCs w:val="24"/>
          </w:rPr>
          <w:t>mwink@sdfe.dk</w:t>
        </w:r>
      </w:hyperlink>
      <w:r>
        <w:rPr>
          <w:rFonts w:asciiTheme="minorHAnsi" w:hAnsiTheme="minorHAnsi" w:cstheme="minorHAnsi"/>
          <w:szCs w:val="24"/>
        </w:rPr>
        <w:t xml:space="preserve"> eller på telefon 72545208</w:t>
      </w:r>
      <w:r w:rsidR="00656EFD">
        <w:rPr>
          <w:rFonts w:asciiTheme="minorHAnsi" w:hAnsiTheme="minorHAnsi" w:cstheme="minorHAnsi"/>
          <w:szCs w:val="24"/>
        </w:rPr>
        <w:t>.</w:t>
      </w:r>
    </w:p>
    <w:sectPr w:rsidR="00DE5090" w:rsidRPr="0098735A" w:rsidSect="003A04BE">
      <w:headerReference w:type="default" r:id="rId25"/>
      <w:footerReference w:type="default" r:id="rId26"/>
      <w:headerReference w:type="first" r:id="rId27"/>
      <w:footerReference w:type="first" r:id="rId28"/>
      <w:pgSz w:w="11906" w:h="16838" w:code="9"/>
      <w:pgMar w:top="2767" w:right="1558" w:bottom="1985"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106803" w14:textId="77777777" w:rsidR="00F00369" w:rsidRDefault="00F00369" w:rsidP="008969C1">
      <w:pPr>
        <w:spacing w:line="240" w:lineRule="auto"/>
      </w:pPr>
      <w:r>
        <w:separator/>
      </w:r>
    </w:p>
  </w:endnote>
  <w:endnote w:type="continuationSeparator" w:id="0">
    <w:p w14:paraId="2EDA016D" w14:textId="77777777" w:rsidR="00F00369" w:rsidRDefault="00F00369" w:rsidP="008969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F8A1A" w14:textId="31F711EE" w:rsidR="008969C1" w:rsidRPr="002A4EDA" w:rsidRDefault="008969C1">
    <w:pPr>
      <w:pStyle w:val="Sidefod"/>
    </w:pPr>
    <w:r w:rsidRPr="002A4EDA">
      <w:t xml:space="preserve">Side </w:t>
    </w:r>
    <w:r w:rsidRPr="002A4EDA">
      <w:fldChar w:fldCharType="begin"/>
    </w:r>
    <w:r w:rsidRPr="002A4EDA">
      <w:instrText xml:space="preserve"> PAGE </w:instrText>
    </w:r>
    <w:r w:rsidRPr="002A4EDA">
      <w:fldChar w:fldCharType="separate"/>
    </w:r>
    <w:r w:rsidR="00751646">
      <w:rPr>
        <w:noProof/>
      </w:rPr>
      <w:t>9</w:t>
    </w:r>
    <w:r w:rsidRPr="002A4EDA">
      <w:fldChar w:fldCharType="end"/>
    </w:r>
    <w:r w:rsidRPr="002A4EDA">
      <w:t>/</w:t>
    </w:r>
    <w:fldSimple w:instr=" NUMPAGES ">
      <w:r w:rsidR="00751646">
        <w:rPr>
          <w:noProof/>
        </w:rPr>
        <w:t>9</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F153C" w14:textId="35F09F38" w:rsidR="008969C1" w:rsidRPr="002A4EDA" w:rsidRDefault="008969C1">
    <w:pPr>
      <w:pStyle w:val="Sidefod"/>
    </w:pPr>
    <w:r w:rsidRPr="002A4EDA">
      <w:t xml:space="preserve">Side </w:t>
    </w:r>
    <w:r w:rsidRPr="002A4EDA">
      <w:fldChar w:fldCharType="begin"/>
    </w:r>
    <w:r w:rsidRPr="002A4EDA">
      <w:instrText xml:space="preserve"> PAGE </w:instrText>
    </w:r>
    <w:r w:rsidRPr="002A4EDA">
      <w:fldChar w:fldCharType="separate"/>
    </w:r>
    <w:r w:rsidR="00751646">
      <w:rPr>
        <w:noProof/>
      </w:rPr>
      <w:t>1</w:t>
    </w:r>
    <w:r w:rsidRPr="002A4EDA">
      <w:fldChar w:fldCharType="end"/>
    </w:r>
    <w:r w:rsidRPr="002A4EDA">
      <w:t>/</w:t>
    </w:r>
    <w:fldSimple w:instr=" NUMPAGES ">
      <w:r w:rsidR="00751646">
        <w:rPr>
          <w:noProof/>
        </w:rPr>
        <w:t>9</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4B48E7" w14:textId="77777777" w:rsidR="00F00369" w:rsidRDefault="00F00369" w:rsidP="008969C1">
      <w:pPr>
        <w:spacing w:line="240" w:lineRule="auto"/>
      </w:pPr>
      <w:r>
        <w:separator/>
      </w:r>
    </w:p>
  </w:footnote>
  <w:footnote w:type="continuationSeparator" w:id="0">
    <w:p w14:paraId="47DC6A0D" w14:textId="77777777" w:rsidR="00F00369" w:rsidRDefault="00F00369" w:rsidP="008969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E733E" w14:textId="77777777" w:rsidR="008969C1" w:rsidRDefault="00C4750C">
    <w:pPr>
      <w:pStyle w:val="Sidehoved"/>
    </w:pPr>
    <w:r>
      <w:rPr>
        <w:noProof/>
        <w:lang w:eastAsia="da-DK"/>
      </w:rPr>
      <w:drawing>
        <wp:anchor distT="0" distB="0" distL="114300" distR="114300" simplePos="0" relativeHeight="251665408" behindDoc="0" locked="0" layoutInCell="1" allowOverlap="1" wp14:anchorId="469C6556" wp14:editId="78E86E3A">
          <wp:simplePos x="0" y="0"/>
          <wp:positionH relativeFrom="page">
            <wp:posOffset>4843034</wp:posOffset>
          </wp:positionH>
          <wp:positionV relativeFrom="page">
            <wp:posOffset>396970</wp:posOffset>
          </wp:positionV>
          <wp:extent cx="2142000" cy="835200"/>
          <wp:effectExtent l="0" t="0" r="0" b="3175"/>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E_RGB_DK.png"/>
                  <pic:cNvPicPr/>
                </pic:nvPicPr>
                <pic:blipFill>
                  <a:blip r:embed="rId1">
                    <a:extLst>
                      <a:ext uri="{28A0092B-C50C-407E-A947-70E740481C1C}">
                        <a14:useLocalDpi xmlns:a14="http://schemas.microsoft.com/office/drawing/2010/main" val="0"/>
                      </a:ext>
                    </a:extLst>
                  </a:blip>
                  <a:stretch>
                    <a:fillRect/>
                  </a:stretch>
                </pic:blipFill>
                <pic:spPr>
                  <a:xfrm>
                    <a:off x="0" y="0"/>
                    <a:ext cx="2142000" cy="83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F9B21" w14:textId="34AC88DA" w:rsidR="008969C1" w:rsidRDefault="002C3A62">
    <w:pPr>
      <w:pStyle w:val="Sidehoved"/>
    </w:pPr>
    <w:r>
      <w:rPr>
        <w:noProof/>
        <w:lang w:eastAsia="da-DK"/>
      </w:rPr>
      <w:drawing>
        <wp:inline distT="0" distB="0" distL="0" distR="0" wp14:anchorId="07D9AD0C" wp14:editId="44D05025">
          <wp:extent cx="1567815" cy="685800"/>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7815" cy="685800"/>
                  </a:xfrm>
                  <a:prstGeom prst="rect">
                    <a:avLst/>
                  </a:prstGeom>
                  <a:noFill/>
                  <a:ln>
                    <a:noFill/>
                  </a:ln>
                </pic:spPr>
              </pic:pic>
            </a:graphicData>
          </a:graphic>
        </wp:inline>
      </w:drawing>
    </w:r>
    <w:r w:rsidR="00C4750C" w:rsidRPr="008214B0">
      <w:rPr>
        <w:b/>
        <w:noProof/>
        <w:color w:val="FF0000"/>
        <w:sz w:val="48"/>
        <w:szCs w:val="48"/>
        <w:lang w:eastAsia="da-DK"/>
      </w:rPr>
      <w:drawing>
        <wp:anchor distT="0" distB="0" distL="114300" distR="114300" simplePos="0" relativeHeight="251667456" behindDoc="0" locked="0" layoutInCell="1" allowOverlap="1" wp14:anchorId="069F6A6B" wp14:editId="2CC24F95">
          <wp:simplePos x="0" y="0"/>
          <wp:positionH relativeFrom="page">
            <wp:posOffset>4842510</wp:posOffset>
          </wp:positionH>
          <wp:positionV relativeFrom="page">
            <wp:posOffset>396240</wp:posOffset>
          </wp:positionV>
          <wp:extent cx="2142000" cy="835200"/>
          <wp:effectExtent l="0" t="0" r="0" b="3175"/>
          <wp:wrapNone/>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E_RGB_DK.png"/>
                  <pic:cNvPicPr/>
                </pic:nvPicPr>
                <pic:blipFill>
                  <a:blip r:embed="rId2">
                    <a:extLst>
                      <a:ext uri="{28A0092B-C50C-407E-A947-70E740481C1C}">
                        <a14:useLocalDpi xmlns:a14="http://schemas.microsoft.com/office/drawing/2010/main" val="0"/>
                      </a:ext>
                    </a:extLst>
                  </a:blip>
                  <a:stretch>
                    <a:fillRect/>
                  </a:stretch>
                </pic:blipFill>
                <pic:spPr>
                  <a:xfrm>
                    <a:off x="0" y="0"/>
                    <a:ext cx="2142000" cy="835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0A1074A0"/>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C4628762"/>
    <w:lvl w:ilvl="0">
      <w:start w:val="1"/>
      <w:numFmt w:val="decimal"/>
      <w:pStyle w:val="Opstilling-talellerbogst"/>
      <w:lvlText w:val="%1."/>
      <w:lvlJc w:val="left"/>
      <w:pPr>
        <w:tabs>
          <w:tab w:val="num" w:pos="360"/>
        </w:tabs>
        <w:ind w:left="360" w:hanging="360"/>
      </w:pPr>
    </w:lvl>
  </w:abstractNum>
  <w:abstractNum w:abstractNumId="2" w15:restartNumberingAfterBreak="0">
    <w:nsid w:val="FFFFFF89"/>
    <w:multiLevelType w:val="singleLevel"/>
    <w:tmpl w:val="6FA4749A"/>
    <w:lvl w:ilvl="0">
      <w:start w:val="1"/>
      <w:numFmt w:val="bullet"/>
      <w:pStyle w:val="Opstilling-punkttegn"/>
      <w:lvlText w:val=""/>
      <w:lvlJc w:val="left"/>
      <w:pPr>
        <w:tabs>
          <w:tab w:val="num" w:pos="360"/>
        </w:tabs>
        <w:ind w:left="360" w:hanging="360"/>
      </w:pPr>
      <w:rPr>
        <w:rFonts w:ascii="Symbol" w:hAnsi="Symbol" w:hint="default"/>
      </w:rPr>
    </w:lvl>
  </w:abstractNum>
  <w:abstractNum w:abstractNumId="3" w15:restartNumberingAfterBreak="0">
    <w:nsid w:val="FFFFFFFB"/>
    <w:multiLevelType w:val="multilevel"/>
    <w:tmpl w:val="5734C08A"/>
    <w:lvl w:ilvl="0">
      <w:start w:val="1"/>
      <w:numFmt w:val="decimal"/>
      <w:pStyle w:val="Overskrift1"/>
      <w:lvlText w:val="%1."/>
      <w:lvlJc w:val="left"/>
      <w:pPr>
        <w:tabs>
          <w:tab w:val="num" w:pos="794"/>
        </w:tabs>
        <w:ind w:left="794" w:hanging="794"/>
      </w:pPr>
      <w:rPr>
        <w:rFonts w:cs="Times New Roman" w:hint="default"/>
      </w:rPr>
    </w:lvl>
    <w:lvl w:ilvl="1">
      <w:start w:val="1"/>
      <w:numFmt w:val="decimal"/>
      <w:pStyle w:val="Overskrift2"/>
      <w:lvlText w:val="%1.%2"/>
      <w:lvlJc w:val="left"/>
      <w:pPr>
        <w:tabs>
          <w:tab w:val="num" w:pos="2921"/>
        </w:tabs>
        <w:ind w:left="2921" w:hanging="794"/>
      </w:pPr>
      <w:rPr>
        <w:rFonts w:cs="Times New Roman" w:hint="default"/>
      </w:rPr>
    </w:lvl>
    <w:lvl w:ilvl="2">
      <w:start w:val="1"/>
      <w:numFmt w:val="decimal"/>
      <w:lvlText w:val="%3."/>
      <w:lvlJc w:val="left"/>
      <w:pPr>
        <w:tabs>
          <w:tab w:val="num" w:pos="936"/>
        </w:tabs>
        <w:ind w:left="936" w:hanging="794"/>
      </w:pPr>
      <w:rPr>
        <w:rFonts w:hint="default"/>
      </w:rPr>
    </w:lvl>
    <w:lvl w:ilvl="3">
      <w:start w:val="1"/>
      <w:numFmt w:val="decimal"/>
      <w:pStyle w:val="Overskrift4"/>
      <w:lvlText w:val="%1.%2.%3.%4"/>
      <w:lvlJc w:val="left"/>
      <w:pPr>
        <w:tabs>
          <w:tab w:val="num" w:pos="0"/>
        </w:tabs>
        <w:ind w:left="851" w:hanging="851"/>
      </w:pPr>
      <w:rPr>
        <w:rFonts w:cs="Times New Roman" w:hint="default"/>
      </w:rPr>
    </w:lvl>
    <w:lvl w:ilvl="4">
      <w:start w:val="1"/>
      <w:numFmt w:val="decimal"/>
      <w:pStyle w:val="Overskrift5"/>
      <w:lvlText w:val="%1.%2.%3.%4.%5"/>
      <w:lvlJc w:val="left"/>
      <w:pPr>
        <w:tabs>
          <w:tab w:val="num" w:pos="0"/>
        </w:tabs>
      </w:pPr>
      <w:rPr>
        <w:rFonts w:cs="Times New Roman" w:hint="default"/>
      </w:rPr>
    </w:lvl>
    <w:lvl w:ilvl="5">
      <w:start w:val="1"/>
      <w:numFmt w:val="decimal"/>
      <w:pStyle w:val="Overskrift6"/>
      <w:lvlText w:val="%1.%2.%3.%4.%5.%6"/>
      <w:lvlJc w:val="left"/>
      <w:pPr>
        <w:tabs>
          <w:tab w:val="num" w:pos="0"/>
        </w:tabs>
      </w:pPr>
      <w:rPr>
        <w:rFonts w:cs="Times New Roman" w:hint="default"/>
      </w:rPr>
    </w:lvl>
    <w:lvl w:ilvl="6">
      <w:start w:val="1"/>
      <w:numFmt w:val="decimal"/>
      <w:pStyle w:val="Overskrift7"/>
      <w:lvlText w:val="%1.%2.%3.%4.%5.%6.%7"/>
      <w:lvlJc w:val="left"/>
      <w:pPr>
        <w:tabs>
          <w:tab w:val="num" w:pos="0"/>
        </w:tabs>
      </w:pPr>
      <w:rPr>
        <w:rFonts w:cs="Times New Roman" w:hint="default"/>
      </w:rPr>
    </w:lvl>
    <w:lvl w:ilvl="7">
      <w:start w:val="1"/>
      <w:numFmt w:val="decimal"/>
      <w:pStyle w:val="Overskrift8"/>
      <w:lvlText w:val="%1.%2.%3.%4.%5.%6.%7.%8"/>
      <w:lvlJc w:val="left"/>
      <w:pPr>
        <w:tabs>
          <w:tab w:val="num" w:pos="0"/>
        </w:tabs>
      </w:pPr>
      <w:rPr>
        <w:rFonts w:cs="Times New Roman" w:hint="default"/>
      </w:rPr>
    </w:lvl>
    <w:lvl w:ilvl="8">
      <w:start w:val="1"/>
      <w:numFmt w:val="decimal"/>
      <w:pStyle w:val="Overskrift9"/>
      <w:lvlText w:val="%1.%2.%3.%4.%5.%6.%7.%8.%9"/>
      <w:lvlJc w:val="left"/>
      <w:pPr>
        <w:tabs>
          <w:tab w:val="num" w:pos="0"/>
        </w:tabs>
      </w:pPr>
      <w:rPr>
        <w:rFonts w:cs="Times New Roman" w:hint="default"/>
      </w:rPr>
    </w:lvl>
  </w:abstractNum>
  <w:abstractNum w:abstractNumId="4" w15:restartNumberingAfterBreak="0">
    <w:nsid w:val="02191E58"/>
    <w:multiLevelType w:val="hybridMultilevel"/>
    <w:tmpl w:val="8F10C94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5AD7D9B"/>
    <w:multiLevelType w:val="hybridMultilevel"/>
    <w:tmpl w:val="DF9C2690"/>
    <w:lvl w:ilvl="0" w:tplc="ECD07FAA">
      <w:start w:val="1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103654F"/>
    <w:multiLevelType w:val="hybridMultilevel"/>
    <w:tmpl w:val="33521A36"/>
    <w:lvl w:ilvl="0" w:tplc="2D5CAECC">
      <w:start w:val="1"/>
      <w:numFmt w:val="decimal"/>
      <w:lvlText w:val="%1."/>
      <w:lvlJc w:val="left"/>
      <w:pPr>
        <w:ind w:left="720" w:hanging="360"/>
      </w:pPr>
      <w:rPr>
        <w:rFonts w:asciiTheme="minorHAnsi" w:eastAsia="Times New Roman" w:hAnsiTheme="minorHAnsi" w:cstheme="minorHAnsi" w:hint="default"/>
        <w:b/>
        <w:color w:val="333399"/>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8A7556A"/>
    <w:multiLevelType w:val="hybridMultilevel"/>
    <w:tmpl w:val="030EA2B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8" w15:restartNumberingAfterBreak="0">
    <w:nsid w:val="2AE43A24"/>
    <w:multiLevelType w:val="hybridMultilevel"/>
    <w:tmpl w:val="77F8EF6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30531286"/>
    <w:multiLevelType w:val="hybridMultilevel"/>
    <w:tmpl w:val="81809F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354671E"/>
    <w:multiLevelType w:val="hybridMultilevel"/>
    <w:tmpl w:val="8ED8725E"/>
    <w:lvl w:ilvl="0" w:tplc="04060001">
      <w:start w:val="1"/>
      <w:numFmt w:val="bullet"/>
      <w:lvlText w:val=""/>
      <w:lvlJc w:val="left"/>
      <w:pPr>
        <w:ind w:left="1996" w:hanging="360"/>
      </w:pPr>
      <w:rPr>
        <w:rFonts w:ascii="Symbol" w:hAnsi="Symbol" w:hint="default"/>
      </w:rPr>
    </w:lvl>
    <w:lvl w:ilvl="1" w:tplc="04060003">
      <w:start w:val="1"/>
      <w:numFmt w:val="bullet"/>
      <w:lvlText w:val="o"/>
      <w:lvlJc w:val="left"/>
      <w:pPr>
        <w:ind w:left="2716" w:hanging="360"/>
      </w:pPr>
      <w:rPr>
        <w:rFonts w:ascii="Courier New" w:hAnsi="Courier New" w:cs="Courier New" w:hint="default"/>
      </w:rPr>
    </w:lvl>
    <w:lvl w:ilvl="2" w:tplc="04060005" w:tentative="1">
      <w:start w:val="1"/>
      <w:numFmt w:val="bullet"/>
      <w:lvlText w:val=""/>
      <w:lvlJc w:val="left"/>
      <w:pPr>
        <w:ind w:left="3436" w:hanging="360"/>
      </w:pPr>
      <w:rPr>
        <w:rFonts w:ascii="Wingdings" w:hAnsi="Wingdings" w:hint="default"/>
      </w:rPr>
    </w:lvl>
    <w:lvl w:ilvl="3" w:tplc="04060001" w:tentative="1">
      <w:start w:val="1"/>
      <w:numFmt w:val="bullet"/>
      <w:lvlText w:val=""/>
      <w:lvlJc w:val="left"/>
      <w:pPr>
        <w:ind w:left="4156" w:hanging="360"/>
      </w:pPr>
      <w:rPr>
        <w:rFonts w:ascii="Symbol" w:hAnsi="Symbol" w:hint="default"/>
      </w:rPr>
    </w:lvl>
    <w:lvl w:ilvl="4" w:tplc="04060003" w:tentative="1">
      <w:start w:val="1"/>
      <w:numFmt w:val="bullet"/>
      <w:lvlText w:val="o"/>
      <w:lvlJc w:val="left"/>
      <w:pPr>
        <w:ind w:left="4876" w:hanging="360"/>
      </w:pPr>
      <w:rPr>
        <w:rFonts w:ascii="Courier New" w:hAnsi="Courier New" w:cs="Courier New" w:hint="default"/>
      </w:rPr>
    </w:lvl>
    <w:lvl w:ilvl="5" w:tplc="04060005" w:tentative="1">
      <w:start w:val="1"/>
      <w:numFmt w:val="bullet"/>
      <w:lvlText w:val=""/>
      <w:lvlJc w:val="left"/>
      <w:pPr>
        <w:ind w:left="5596" w:hanging="360"/>
      </w:pPr>
      <w:rPr>
        <w:rFonts w:ascii="Wingdings" w:hAnsi="Wingdings" w:hint="default"/>
      </w:rPr>
    </w:lvl>
    <w:lvl w:ilvl="6" w:tplc="04060001" w:tentative="1">
      <w:start w:val="1"/>
      <w:numFmt w:val="bullet"/>
      <w:lvlText w:val=""/>
      <w:lvlJc w:val="left"/>
      <w:pPr>
        <w:ind w:left="6316" w:hanging="360"/>
      </w:pPr>
      <w:rPr>
        <w:rFonts w:ascii="Symbol" w:hAnsi="Symbol" w:hint="default"/>
      </w:rPr>
    </w:lvl>
    <w:lvl w:ilvl="7" w:tplc="04060003" w:tentative="1">
      <w:start w:val="1"/>
      <w:numFmt w:val="bullet"/>
      <w:lvlText w:val="o"/>
      <w:lvlJc w:val="left"/>
      <w:pPr>
        <w:ind w:left="7036" w:hanging="360"/>
      </w:pPr>
      <w:rPr>
        <w:rFonts w:ascii="Courier New" w:hAnsi="Courier New" w:cs="Courier New" w:hint="default"/>
      </w:rPr>
    </w:lvl>
    <w:lvl w:ilvl="8" w:tplc="04060005" w:tentative="1">
      <w:start w:val="1"/>
      <w:numFmt w:val="bullet"/>
      <w:lvlText w:val=""/>
      <w:lvlJc w:val="left"/>
      <w:pPr>
        <w:ind w:left="7756" w:hanging="360"/>
      </w:pPr>
      <w:rPr>
        <w:rFonts w:ascii="Wingdings" w:hAnsi="Wingdings" w:hint="default"/>
      </w:rPr>
    </w:lvl>
  </w:abstractNum>
  <w:abstractNum w:abstractNumId="11" w15:restartNumberingAfterBreak="0">
    <w:nsid w:val="37AC7350"/>
    <w:multiLevelType w:val="hybridMultilevel"/>
    <w:tmpl w:val="33521A36"/>
    <w:lvl w:ilvl="0" w:tplc="2D5CAECC">
      <w:start w:val="1"/>
      <w:numFmt w:val="decimal"/>
      <w:lvlText w:val="%1."/>
      <w:lvlJc w:val="left"/>
      <w:pPr>
        <w:ind w:left="720" w:hanging="360"/>
      </w:pPr>
      <w:rPr>
        <w:rFonts w:asciiTheme="minorHAnsi" w:eastAsia="Times New Roman" w:hAnsiTheme="minorHAnsi" w:cstheme="minorHAnsi" w:hint="default"/>
        <w:b/>
        <w:color w:val="333399"/>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D1472C2"/>
    <w:multiLevelType w:val="hybridMultilevel"/>
    <w:tmpl w:val="9C2E1FB4"/>
    <w:lvl w:ilvl="0" w:tplc="DD2467CC">
      <w:start w:val="6"/>
      <w:numFmt w:val="bullet"/>
      <w:lvlText w:val="-"/>
      <w:lvlJc w:val="left"/>
      <w:pPr>
        <w:ind w:left="1080" w:hanging="360"/>
      </w:pPr>
      <w:rPr>
        <w:rFonts w:ascii="Arial" w:eastAsia="Times New Roman"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3" w15:restartNumberingAfterBreak="0">
    <w:nsid w:val="431256D3"/>
    <w:multiLevelType w:val="hybridMultilevel"/>
    <w:tmpl w:val="55D2DDD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D115518"/>
    <w:multiLevelType w:val="hybridMultilevel"/>
    <w:tmpl w:val="478E8FEA"/>
    <w:lvl w:ilvl="0" w:tplc="9B1AA682">
      <w:start w:val="1"/>
      <w:numFmt w:val="decimal"/>
      <w:lvlText w:val="%1."/>
      <w:lvlJc w:val="left"/>
      <w:pPr>
        <w:ind w:left="720" w:hanging="360"/>
      </w:pPr>
      <w:rPr>
        <w:i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E5B3D2C"/>
    <w:multiLevelType w:val="hybridMultilevel"/>
    <w:tmpl w:val="55D2DDD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A61722F"/>
    <w:multiLevelType w:val="hybridMultilevel"/>
    <w:tmpl w:val="22CEBCD2"/>
    <w:lvl w:ilvl="0" w:tplc="35C2B80C">
      <w:start w:val="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C1F5665"/>
    <w:multiLevelType w:val="hybridMultilevel"/>
    <w:tmpl w:val="53F0850A"/>
    <w:lvl w:ilvl="0" w:tplc="F760D8EE">
      <w:start w:val="1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CFF6077"/>
    <w:multiLevelType w:val="hybridMultilevel"/>
    <w:tmpl w:val="334E847E"/>
    <w:lvl w:ilvl="0" w:tplc="04060017">
      <w:start w:val="1"/>
      <w:numFmt w:val="lowerLetter"/>
      <w:lvlText w:val="%1)"/>
      <w:lvlJc w:val="left"/>
      <w:pPr>
        <w:ind w:left="1080" w:hanging="360"/>
      </w:pPr>
    </w:lvl>
    <w:lvl w:ilvl="1" w:tplc="04060017">
      <w:start w:val="1"/>
      <w:numFmt w:val="lowerLetter"/>
      <w:lvlText w:val="%2)"/>
      <w:lvlJc w:val="left"/>
      <w:pPr>
        <w:ind w:left="1800" w:hanging="360"/>
      </w:pPr>
    </w:lvl>
    <w:lvl w:ilvl="2" w:tplc="0406001B">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9" w15:restartNumberingAfterBreak="0">
    <w:nsid w:val="5DFE1147"/>
    <w:multiLevelType w:val="hybridMultilevel"/>
    <w:tmpl w:val="237E182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610960A3"/>
    <w:multiLevelType w:val="hybridMultilevel"/>
    <w:tmpl w:val="632036EC"/>
    <w:lvl w:ilvl="0" w:tplc="4D24F224">
      <w:start w:val="1"/>
      <w:numFmt w:val="decimal"/>
      <w:pStyle w:val="Overskriftivejledning"/>
      <w:lvlText w:val="%1."/>
      <w:lvlJc w:val="left"/>
      <w:pPr>
        <w:ind w:left="720" w:hanging="360"/>
      </w:pPr>
      <w:rPr>
        <w:rFonts w:asciiTheme="minorHAnsi" w:eastAsia="Times New Roman" w:hAnsiTheme="minorHAnsi" w:cstheme="minorHAnsi" w:hint="default"/>
        <w:b/>
        <w:color w:val="333399"/>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61CF176F"/>
    <w:multiLevelType w:val="hybridMultilevel"/>
    <w:tmpl w:val="77322410"/>
    <w:lvl w:ilvl="0" w:tplc="F00ECD52">
      <w:start w:val="1"/>
      <w:numFmt w:val="decimal"/>
      <w:lvlText w:val="%1."/>
      <w:lvlJc w:val="left"/>
      <w:pPr>
        <w:ind w:left="720" w:hanging="360"/>
      </w:pPr>
      <w:rPr>
        <w:rFonts w:ascii="Arial" w:eastAsiaTheme="minorHAnsi" w:hAnsi="Arial" w:cstheme="minorBidi"/>
      </w:rPr>
    </w:lvl>
    <w:lvl w:ilvl="1" w:tplc="0A524D3A">
      <w:start w:val="1"/>
      <w:numFmt w:val="decimal"/>
      <w:lvlText w:val="%2."/>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1F240CC"/>
    <w:multiLevelType w:val="hybridMultilevel"/>
    <w:tmpl w:val="1332EBB2"/>
    <w:lvl w:ilvl="0" w:tplc="DDE060A2">
      <w:start w:val="8"/>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3" w15:restartNumberingAfterBreak="0">
    <w:nsid w:val="68DE5A9E"/>
    <w:multiLevelType w:val="hybridMultilevel"/>
    <w:tmpl w:val="9BE8ABC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6C77672B"/>
    <w:multiLevelType w:val="hybridMultilevel"/>
    <w:tmpl w:val="616845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76266718"/>
    <w:multiLevelType w:val="hybridMultilevel"/>
    <w:tmpl w:val="7B76E92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79D954ED"/>
    <w:multiLevelType w:val="hybridMultilevel"/>
    <w:tmpl w:val="B3B4727E"/>
    <w:lvl w:ilvl="0" w:tplc="25A48820">
      <w:start w:val="7"/>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7" w15:restartNumberingAfterBreak="0">
    <w:nsid w:val="7AAE275F"/>
    <w:multiLevelType w:val="hybridMultilevel"/>
    <w:tmpl w:val="7B1EB814"/>
    <w:lvl w:ilvl="0" w:tplc="D428A170">
      <w:start w:val="6"/>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C9F3FEE"/>
    <w:multiLevelType w:val="hybridMultilevel"/>
    <w:tmpl w:val="1C428EC8"/>
    <w:lvl w:ilvl="0" w:tplc="F460A106">
      <w:start w:val="1"/>
      <w:numFmt w:val="decimal"/>
      <w:pStyle w:val="Overskrift3"/>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4"/>
  </w:num>
  <w:num w:numId="2">
    <w:abstractNumId w:val="15"/>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7"/>
  </w:num>
  <w:num w:numId="7">
    <w:abstractNumId w:val="22"/>
  </w:num>
  <w:num w:numId="8">
    <w:abstractNumId w:val="5"/>
  </w:num>
  <w:num w:numId="9">
    <w:abstractNumId w:val="23"/>
  </w:num>
  <w:num w:numId="10">
    <w:abstractNumId w:val="12"/>
  </w:num>
  <w:num w:numId="11">
    <w:abstractNumId w:val="13"/>
  </w:num>
  <w:num w:numId="12">
    <w:abstractNumId w:val="3"/>
  </w:num>
  <w:num w:numId="13">
    <w:abstractNumId w:val="8"/>
  </w:num>
  <w:num w:numId="14">
    <w:abstractNumId w:val="9"/>
  </w:num>
  <w:num w:numId="15">
    <w:abstractNumId w:val="19"/>
  </w:num>
  <w:num w:numId="16">
    <w:abstractNumId w:val="27"/>
  </w:num>
  <w:num w:numId="17">
    <w:abstractNumId w:val="25"/>
  </w:num>
  <w:num w:numId="18">
    <w:abstractNumId w:val="28"/>
  </w:num>
  <w:num w:numId="19">
    <w:abstractNumId w:val="0"/>
  </w:num>
  <w:num w:numId="20">
    <w:abstractNumId w:val="2"/>
  </w:num>
  <w:num w:numId="21">
    <w:abstractNumId w:val="3"/>
  </w:num>
  <w:num w:numId="22">
    <w:abstractNumId w:val="3"/>
  </w:num>
  <w:num w:numId="23">
    <w:abstractNumId w:val="4"/>
  </w:num>
  <w:num w:numId="24">
    <w:abstractNumId w:val="1"/>
  </w:num>
  <w:num w:numId="25">
    <w:abstractNumId w:val="21"/>
  </w:num>
  <w:num w:numId="26">
    <w:abstractNumId w:val="2"/>
  </w:num>
  <w:num w:numId="27">
    <w:abstractNumId w:val="2"/>
  </w:num>
  <w:num w:numId="28">
    <w:abstractNumId w:val="20"/>
  </w:num>
  <w:num w:numId="29">
    <w:abstractNumId w:val="24"/>
  </w:num>
  <w:num w:numId="30">
    <w:abstractNumId w:val="10"/>
  </w:num>
  <w:num w:numId="31">
    <w:abstractNumId w:val="18"/>
  </w:num>
  <w:num w:numId="32">
    <w:abstractNumId w:val="11"/>
  </w:num>
  <w:num w:numId="33">
    <w:abstractNumId w:val="6"/>
  </w:num>
  <w:num w:numId="34">
    <w:abstractNumId w:val="26"/>
  </w:num>
  <w:num w:numId="35">
    <w:abstractNumId w:val="1"/>
  </w:num>
  <w:num w:numId="36">
    <w:abstractNumId w:val="2"/>
  </w:num>
  <w:num w:numId="37">
    <w:abstractNumId w:val="3"/>
  </w:num>
  <w:num w:numId="38">
    <w:abstractNumId w:val="2"/>
  </w:num>
  <w:num w:numId="39">
    <w:abstractNumId w:val="2"/>
  </w:num>
  <w:num w:numId="40">
    <w:abstractNumId w:val="20"/>
  </w:num>
  <w:num w:numId="41">
    <w:abstractNumId w:val="16"/>
  </w:num>
  <w:num w:numId="42">
    <w:abstractNumId w:val="20"/>
  </w:num>
  <w:num w:numId="43">
    <w:abstractNumId w:val="20"/>
  </w:num>
  <w:num w:numId="44">
    <w:abstractNumId w:val="20"/>
  </w:num>
  <w:num w:numId="45">
    <w:abstractNumId w:val="28"/>
  </w:num>
  <w:num w:numId="46">
    <w:abstractNumId w:val="28"/>
  </w:num>
  <w:num w:numId="47">
    <w:abstractNumId w:val="28"/>
  </w:num>
  <w:num w:numId="48">
    <w:abstractNumId w:val="28"/>
  </w:num>
  <w:num w:numId="49">
    <w:abstractNumId w:val="20"/>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1304"/>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663"/>
    <w:rsid w:val="00011E40"/>
    <w:rsid w:val="00022817"/>
    <w:rsid w:val="00036061"/>
    <w:rsid w:val="00043F76"/>
    <w:rsid w:val="000554BC"/>
    <w:rsid w:val="00060FC8"/>
    <w:rsid w:val="00065BF1"/>
    <w:rsid w:val="00065C74"/>
    <w:rsid w:val="00074FCC"/>
    <w:rsid w:val="00086163"/>
    <w:rsid w:val="0009642F"/>
    <w:rsid w:val="000A08E2"/>
    <w:rsid w:val="000A3F5D"/>
    <w:rsid w:val="000B45EB"/>
    <w:rsid w:val="000B4E9C"/>
    <w:rsid w:val="000B59C5"/>
    <w:rsid w:val="000C5C8C"/>
    <w:rsid w:val="000C7821"/>
    <w:rsid w:val="000E1310"/>
    <w:rsid w:val="000E655B"/>
    <w:rsid w:val="000F35C7"/>
    <w:rsid w:val="00102013"/>
    <w:rsid w:val="00111433"/>
    <w:rsid w:val="00114C8E"/>
    <w:rsid w:val="0013459F"/>
    <w:rsid w:val="00140C61"/>
    <w:rsid w:val="00156A84"/>
    <w:rsid w:val="00163CC0"/>
    <w:rsid w:val="00164C5A"/>
    <w:rsid w:val="001650C3"/>
    <w:rsid w:val="00165B9D"/>
    <w:rsid w:val="00181C98"/>
    <w:rsid w:val="00182DC6"/>
    <w:rsid w:val="001A054E"/>
    <w:rsid w:val="001A57C9"/>
    <w:rsid w:val="001C357D"/>
    <w:rsid w:val="001D4753"/>
    <w:rsid w:val="001E1C1A"/>
    <w:rsid w:val="001E53A6"/>
    <w:rsid w:val="00201B5D"/>
    <w:rsid w:val="00213E05"/>
    <w:rsid w:val="00222CD5"/>
    <w:rsid w:val="002611C9"/>
    <w:rsid w:val="0027768F"/>
    <w:rsid w:val="002822A6"/>
    <w:rsid w:val="00282C7C"/>
    <w:rsid w:val="002861AB"/>
    <w:rsid w:val="00296E6F"/>
    <w:rsid w:val="002A4EDA"/>
    <w:rsid w:val="002B11CE"/>
    <w:rsid w:val="002B53A7"/>
    <w:rsid w:val="002C3A62"/>
    <w:rsid w:val="002D50C0"/>
    <w:rsid w:val="002E2BB4"/>
    <w:rsid w:val="002F0D8F"/>
    <w:rsid w:val="00310944"/>
    <w:rsid w:val="003151D5"/>
    <w:rsid w:val="003262A2"/>
    <w:rsid w:val="00331D02"/>
    <w:rsid w:val="00334F61"/>
    <w:rsid w:val="003351FF"/>
    <w:rsid w:val="0034007A"/>
    <w:rsid w:val="003400C5"/>
    <w:rsid w:val="00342271"/>
    <w:rsid w:val="00344BFE"/>
    <w:rsid w:val="00347BCC"/>
    <w:rsid w:val="00350DCF"/>
    <w:rsid w:val="00352DBE"/>
    <w:rsid w:val="00363FE8"/>
    <w:rsid w:val="003712D0"/>
    <w:rsid w:val="00380D6E"/>
    <w:rsid w:val="003841FF"/>
    <w:rsid w:val="00386CA5"/>
    <w:rsid w:val="00387163"/>
    <w:rsid w:val="00392523"/>
    <w:rsid w:val="003A04BE"/>
    <w:rsid w:val="003A0E8F"/>
    <w:rsid w:val="003A3077"/>
    <w:rsid w:val="003A32CB"/>
    <w:rsid w:val="003B171A"/>
    <w:rsid w:val="003B31EC"/>
    <w:rsid w:val="003B5DBB"/>
    <w:rsid w:val="003B6EB7"/>
    <w:rsid w:val="003B7D18"/>
    <w:rsid w:val="003C3C9F"/>
    <w:rsid w:val="003C7FC1"/>
    <w:rsid w:val="003D0F32"/>
    <w:rsid w:val="003D514B"/>
    <w:rsid w:val="003E1663"/>
    <w:rsid w:val="004129C4"/>
    <w:rsid w:val="004139D6"/>
    <w:rsid w:val="00416FF4"/>
    <w:rsid w:val="00425FD8"/>
    <w:rsid w:val="004326C3"/>
    <w:rsid w:val="00444B1D"/>
    <w:rsid w:val="004456A7"/>
    <w:rsid w:val="0044745E"/>
    <w:rsid w:val="00466692"/>
    <w:rsid w:val="004704DA"/>
    <w:rsid w:val="00471A8C"/>
    <w:rsid w:val="0047312E"/>
    <w:rsid w:val="00496F6A"/>
    <w:rsid w:val="004B089B"/>
    <w:rsid w:val="004B1823"/>
    <w:rsid w:val="004B2028"/>
    <w:rsid w:val="004B4B50"/>
    <w:rsid w:val="004D5CFB"/>
    <w:rsid w:val="004D7B4D"/>
    <w:rsid w:val="004E331D"/>
    <w:rsid w:val="004F5C81"/>
    <w:rsid w:val="0050120B"/>
    <w:rsid w:val="0050132B"/>
    <w:rsid w:val="00502A1D"/>
    <w:rsid w:val="00504415"/>
    <w:rsid w:val="00510E50"/>
    <w:rsid w:val="00521FFC"/>
    <w:rsid w:val="00527652"/>
    <w:rsid w:val="005340A7"/>
    <w:rsid w:val="00535096"/>
    <w:rsid w:val="00541020"/>
    <w:rsid w:val="005443C3"/>
    <w:rsid w:val="00550DA4"/>
    <w:rsid w:val="00552BBA"/>
    <w:rsid w:val="0055691C"/>
    <w:rsid w:val="005606AF"/>
    <w:rsid w:val="00581AC2"/>
    <w:rsid w:val="00584DF1"/>
    <w:rsid w:val="005854A5"/>
    <w:rsid w:val="005902E5"/>
    <w:rsid w:val="005A0FB8"/>
    <w:rsid w:val="005B714A"/>
    <w:rsid w:val="005C3DE6"/>
    <w:rsid w:val="005C564B"/>
    <w:rsid w:val="005D288A"/>
    <w:rsid w:val="005D6F57"/>
    <w:rsid w:val="005E57AC"/>
    <w:rsid w:val="005E6178"/>
    <w:rsid w:val="005F122F"/>
    <w:rsid w:val="005F1A4A"/>
    <w:rsid w:val="00603D51"/>
    <w:rsid w:val="00615D95"/>
    <w:rsid w:val="006202F5"/>
    <w:rsid w:val="00633F1A"/>
    <w:rsid w:val="00636346"/>
    <w:rsid w:val="00646A4E"/>
    <w:rsid w:val="00655966"/>
    <w:rsid w:val="00656EFD"/>
    <w:rsid w:val="00660EEC"/>
    <w:rsid w:val="00662294"/>
    <w:rsid w:val="00665A17"/>
    <w:rsid w:val="00665F29"/>
    <w:rsid w:val="0067001F"/>
    <w:rsid w:val="00676405"/>
    <w:rsid w:val="006803EB"/>
    <w:rsid w:val="00685576"/>
    <w:rsid w:val="00691248"/>
    <w:rsid w:val="00696BD9"/>
    <w:rsid w:val="006A5360"/>
    <w:rsid w:val="006D6210"/>
    <w:rsid w:val="006D7BE3"/>
    <w:rsid w:val="006E6646"/>
    <w:rsid w:val="006E691D"/>
    <w:rsid w:val="006E71C9"/>
    <w:rsid w:val="006F1445"/>
    <w:rsid w:val="006F532A"/>
    <w:rsid w:val="00701802"/>
    <w:rsid w:val="00710E73"/>
    <w:rsid w:val="007125EA"/>
    <w:rsid w:val="00721870"/>
    <w:rsid w:val="00726228"/>
    <w:rsid w:val="00735851"/>
    <w:rsid w:val="00751646"/>
    <w:rsid w:val="00754018"/>
    <w:rsid w:val="007636C2"/>
    <w:rsid w:val="00766801"/>
    <w:rsid w:val="007711C4"/>
    <w:rsid w:val="00775F92"/>
    <w:rsid w:val="00794737"/>
    <w:rsid w:val="007B4777"/>
    <w:rsid w:val="007B4B4B"/>
    <w:rsid w:val="007B75E6"/>
    <w:rsid w:val="007C14A5"/>
    <w:rsid w:val="007C596D"/>
    <w:rsid w:val="007D23ED"/>
    <w:rsid w:val="007D709D"/>
    <w:rsid w:val="007E4597"/>
    <w:rsid w:val="007F1470"/>
    <w:rsid w:val="00800E2B"/>
    <w:rsid w:val="00802C9E"/>
    <w:rsid w:val="00810410"/>
    <w:rsid w:val="008104E2"/>
    <w:rsid w:val="00814F1A"/>
    <w:rsid w:val="00815E2C"/>
    <w:rsid w:val="008176EC"/>
    <w:rsid w:val="008214B0"/>
    <w:rsid w:val="008215A1"/>
    <w:rsid w:val="0082201D"/>
    <w:rsid w:val="00824CAF"/>
    <w:rsid w:val="00835AEC"/>
    <w:rsid w:val="00843F1A"/>
    <w:rsid w:val="00846694"/>
    <w:rsid w:val="00847E4D"/>
    <w:rsid w:val="008629AC"/>
    <w:rsid w:val="0086337C"/>
    <w:rsid w:val="00866238"/>
    <w:rsid w:val="00867C31"/>
    <w:rsid w:val="00886B51"/>
    <w:rsid w:val="00894F20"/>
    <w:rsid w:val="008969C1"/>
    <w:rsid w:val="00897A38"/>
    <w:rsid w:val="008A4625"/>
    <w:rsid w:val="008B4500"/>
    <w:rsid w:val="008B6A2D"/>
    <w:rsid w:val="008E31F9"/>
    <w:rsid w:val="008F08EE"/>
    <w:rsid w:val="008F2666"/>
    <w:rsid w:val="0090314C"/>
    <w:rsid w:val="00914BF5"/>
    <w:rsid w:val="009201DC"/>
    <w:rsid w:val="00923F35"/>
    <w:rsid w:val="00927E13"/>
    <w:rsid w:val="00936ABC"/>
    <w:rsid w:val="00956016"/>
    <w:rsid w:val="00965100"/>
    <w:rsid w:val="0097087F"/>
    <w:rsid w:val="00974F3E"/>
    <w:rsid w:val="0098735A"/>
    <w:rsid w:val="009A3F0E"/>
    <w:rsid w:val="009D5CFD"/>
    <w:rsid w:val="009F0118"/>
    <w:rsid w:val="009F4553"/>
    <w:rsid w:val="009F6A8D"/>
    <w:rsid w:val="00A00364"/>
    <w:rsid w:val="00A2064C"/>
    <w:rsid w:val="00A25B23"/>
    <w:rsid w:val="00A37EEE"/>
    <w:rsid w:val="00A46851"/>
    <w:rsid w:val="00A53C43"/>
    <w:rsid w:val="00A542ED"/>
    <w:rsid w:val="00A5668E"/>
    <w:rsid w:val="00A60389"/>
    <w:rsid w:val="00A654D1"/>
    <w:rsid w:val="00A65BE8"/>
    <w:rsid w:val="00A66812"/>
    <w:rsid w:val="00A70BAB"/>
    <w:rsid w:val="00A83E77"/>
    <w:rsid w:val="00A9284C"/>
    <w:rsid w:val="00AA3F5A"/>
    <w:rsid w:val="00AB45C4"/>
    <w:rsid w:val="00AB4885"/>
    <w:rsid w:val="00AC29E1"/>
    <w:rsid w:val="00AC60EA"/>
    <w:rsid w:val="00AE24E6"/>
    <w:rsid w:val="00AF69A7"/>
    <w:rsid w:val="00B14D4B"/>
    <w:rsid w:val="00B1566A"/>
    <w:rsid w:val="00B1634E"/>
    <w:rsid w:val="00B1652C"/>
    <w:rsid w:val="00B23180"/>
    <w:rsid w:val="00B342D4"/>
    <w:rsid w:val="00B40758"/>
    <w:rsid w:val="00B51DEE"/>
    <w:rsid w:val="00B536E9"/>
    <w:rsid w:val="00B55B4C"/>
    <w:rsid w:val="00B914C9"/>
    <w:rsid w:val="00B92DC5"/>
    <w:rsid w:val="00BA0FCB"/>
    <w:rsid w:val="00BB05F8"/>
    <w:rsid w:val="00BB3310"/>
    <w:rsid w:val="00BB4FFD"/>
    <w:rsid w:val="00BB6321"/>
    <w:rsid w:val="00BC7F52"/>
    <w:rsid w:val="00BD2772"/>
    <w:rsid w:val="00BD6A57"/>
    <w:rsid w:val="00BE33D9"/>
    <w:rsid w:val="00C0348A"/>
    <w:rsid w:val="00C17233"/>
    <w:rsid w:val="00C20E5C"/>
    <w:rsid w:val="00C41039"/>
    <w:rsid w:val="00C45E78"/>
    <w:rsid w:val="00C4750C"/>
    <w:rsid w:val="00C47BE0"/>
    <w:rsid w:val="00C55503"/>
    <w:rsid w:val="00C651CC"/>
    <w:rsid w:val="00C71573"/>
    <w:rsid w:val="00C719DE"/>
    <w:rsid w:val="00C77976"/>
    <w:rsid w:val="00C81D72"/>
    <w:rsid w:val="00C8373C"/>
    <w:rsid w:val="00C83825"/>
    <w:rsid w:val="00C87B7F"/>
    <w:rsid w:val="00CA590F"/>
    <w:rsid w:val="00CA60B7"/>
    <w:rsid w:val="00CB3A7C"/>
    <w:rsid w:val="00CC5A1B"/>
    <w:rsid w:val="00CD2489"/>
    <w:rsid w:val="00CD7989"/>
    <w:rsid w:val="00CE2A88"/>
    <w:rsid w:val="00CE6B13"/>
    <w:rsid w:val="00CF11ED"/>
    <w:rsid w:val="00D004C9"/>
    <w:rsid w:val="00D1257F"/>
    <w:rsid w:val="00D12E7B"/>
    <w:rsid w:val="00D20889"/>
    <w:rsid w:val="00D2477A"/>
    <w:rsid w:val="00D2630A"/>
    <w:rsid w:val="00D26A59"/>
    <w:rsid w:val="00D31A8F"/>
    <w:rsid w:val="00D357CF"/>
    <w:rsid w:val="00D35E8D"/>
    <w:rsid w:val="00D528A7"/>
    <w:rsid w:val="00D5305F"/>
    <w:rsid w:val="00D53845"/>
    <w:rsid w:val="00D53CFD"/>
    <w:rsid w:val="00D620B9"/>
    <w:rsid w:val="00D86360"/>
    <w:rsid w:val="00D93447"/>
    <w:rsid w:val="00DA57C4"/>
    <w:rsid w:val="00DA7419"/>
    <w:rsid w:val="00DB191B"/>
    <w:rsid w:val="00DB3D57"/>
    <w:rsid w:val="00DD0A95"/>
    <w:rsid w:val="00DD0AFF"/>
    <w:rsid w:val="00DD1186"/>
    <w:rsid w:val="00DD2F83"/>
    <w:rsid w:val="00DE232E"/>
    <w:rsid w:val="00DE409D"/>
    <w:rsid w:val="00DE5090"/>
    <w:rsid w:val="00DE7789"/>
    <w:rsid w:val="00DF1377"/>
    <w:rsid w:val="00DF334E"/>
    <w:rsid w:val="00DF4B4A"/>
    <w:rsid w:val="00DF7EE6"/>
    <w:rsid w:val="00E15B90"/>
    <w:rsid w:val="00E32477"/>
    <w:rsid w:val="00E4338F"/>
    <w:rsid w:val="00E452E8"/>
    <w:rsid w:val="00E47094"/>
    <w:rsid w:val="00E51BA5"/>
    <w:rsid w:val="00E60A61"/>
    <w:rsid w:val="00E61601"/>
    <w:rsid w:val="00E65202"/>
    <w:rsid w:val="00E65FDA"/>
    <w:rsid w:val="00E67939"/>
    <w:rsid w:val="00E910EA"/>
    <w:rsid w:val="00E9326E"/>
    <w:rsid w:val="00EC0DCE"/>
    <w:rsid w:val="00ED066E"/>
    <w:rsid w:val="00ED4E36"/>
    <w:rsid w:val="00ED5DEF"/>
    <w:rsid w:val="00EE4BF1"/>
    <w:rsid w:val="00EF79F7"/>
    <w:rsid w:val="00F00369"/>
    <w:rsid w:val="00F0319B"/>
    <w:rsid w:val="00F0634A"/>
    <w:rsid w:val="00F06631"/>
    <w:rsid w:val="00F2459F"/>
    <w:rsid w:val="00F254C0"/>
    <w:rsid w:val="00F36183"/>
    <w:rsid w:val="00F47CFA"/>
    <w:rsid w:val="00F6384B"/>
    <w:rsid w:val="00F67EAB"/>
    <w:rsid w:val="00F714AB"/>
    <w:rsid w:val="00F73A15"/>
    <w:rsid w:val="00F84A22"/>
    <w:rsid w:val="00F95348"/>
    <w:rsid w:val="00FB363A"/>
    <w:rsid w:val="00FC7451"/>
    <w:rsid w:val="00FD3847"/>
    <w:rsid w:val="00FD7FB9"/>
    <w:rsid w:val="00FE5EB5"/>
    <w:rsid w:val="00FE695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78DBA6A3"/>
  <w15:docId w15:val="{286E7665-53B3-473C-AA88-5D6BECF80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9C4"/>
    <w:pPr>
      <w:spacing w:after="0" w:line="280" w:lineRule="atLeast"/>
    </w:pPr>
    <w:rPr>
      <w:rFonts w:ascii="Arial" w:hAnsi="Arial"/>
      <w:sz w:val="20"/>
    </w:rPr>
  </w:style>
  <w:style w:type="paragraph" w:styleId="Overskrift1">
    <w:name w:val="heading 1"/>
    <w:aliases w:val="Main heading"/>
    <w:basedOn w:val="Normal"/>
    <w:next w:val="Normal"/>
    <w:link w:val="Overskrift1Tegn"/>
    <w:qFormat/>
    <w:rsid w:val="003A32CB"/>
    <w:pPr>
      <w:keepNext/>
      <w:pageBreakBefore/>
      <w:numPr>
        <w:numId w:val="12"/>
      </w:numPr>
      <w:spacing w:before="600" w:after="180" w:line="240" w:lineRule="auto"/>
      <w:outlineLvl w:val="0"/>
    </w:pPr>
    <w:rPr>
      <w:rFonts w:ascii="Cambria" w:eastAsia="Times New Roman" w:hAnsi="Cambria" w:cs="Cambria"/>
      <w:b/>
      <w:bCs/>
      <w:sz w:val="44"/>
      <w:szCs w:val="44"/>
      <w:lang w:eastAsia="da-DK"/>
    </w:rPr>
  </w:style>
  <w:style w:type="paragraph" w:styleId="Overskrift2">
    <w:name w:val="heading 2"/>
    <w:aliases w:val="Heading"/>
    <w:basedOn w:val="Overskrift1"/>
    <w:next w:val="Normal"/>
    <w:link w:val="Overskrift2Tegn"/>
    <w:qFormat/>
    <w:rsid w:val="003A32CB"/>
    <w:pPr>
      <w:pageBreakBefore w:val="0"/>
      <w:numPr>
        <w:ilvl w:val="1"/>
      </w:numPr>
      <w:tabs>
        <w:tab w:val="left" w:pos="1276"/>
      </w:tabs>
      <w:spacing w:before="240" w:after="60" w:line="288" w:lineRule="auto"/>
      <w:outlineLvl w:val="1"/>
    </w:pPr>
    <w:rPr>
      <w:color w:val="333399"/>
      <w:sz w:val="28"/>
      <w:szCs w:val="28"/>
      <w:lang w:val="en-US"/>
    </w:rPr>
  </w:style>
  <w:style w:type="paragraph" w:styleId="Overskrift3">
    <w:name w:val="heading 3"/>
    <w:aliases w:val="Sub Heading"/>
    <w:basedOn w:val="Overskrift2"/>
    <w:next w:val="Normal"/>
    <w:link w:val="Overskrift3Tegn"/>
    <w:autoRedefine/>
    <w:qFormat/>
    <w:rsid w:val="003A32CB"/>
    <w:pPr>
      <w:numPr>
        <w:ilvl w:val="0"/>
        <w:numId w:val="18"/>
      </w:numPr>
      <w:outlineLvl w:val="2"/>
    </w:pPr>
    <w:rPr>
      <w:rFonts w:ascii="Calibri" w:hAnsi="Calibri" w:cs="Calibri"/>
      <w:sz w:val="24"/>
      <w:szCs w:val="24"/>
      <w:lang w:val="da-DK" w:eastAsia="ja-JP"/>
    </w:rPr>
  </w:style>
  <w:style w:type="paragraph" w:styleId="Overskrift4">
    <w:name w:val="heading 4"/>
    <w:aliases w:val="Sub / Sub Heading"/>
    <w:basedOn w:val="Normal"/>
    <w:next w:val="Normal"/>
    <w:link w:val="Overskrift4Tegn"/>
    <w:qFormat/>
    <w:rsid w:val="003A32CB"/>
    <w:pPr>
      <w:keepNext/>
      <w:numPr>
        <w:ilvl w:val="3"/>
        <w:numId w:val="12"/>
      </w:numPr>
      <w:spacing w:before="240" w:after="60" w:line="240" w:lineRule="auto"/>
      <w:jc w:val="both"/>
      <w:outlineLvl w:val="3"/>
    </w:pPr>
    <w:rPr>
      <w:rFonts w:ascii="Calibri" w:eastAsia="Times New Roman" w:hAnsi="Calibri" w:cs="Calibri"/>
      <w:i/>
      <w:iCs/>
      <w:sz w:val="24"/>
      <w:szCs w:val="24"/>
      <w:lang w:eastAsia="da-DK"/>
    </w:rPr>
  </w:style>
  <w:style w:type="paragraph" w:styleId="Overskrift5">
    <w:name w:val="heading 5"/>
    <w:basedOn w:val="Normal"/>
    <w:next w:val="Normal"/>
    <w:link w:val="Overskrift5Tegn"/>
    <w:qFormat/>
    <w:rsid w:val="003A32CB"/>
    <w:pPr>
      <w:numPr>
        <w:ilvl w:val="4"/>
        <w:numId w:val="12"/>
      </w:numPr>
      <w:spacing w:before="240" w:after="60" w:line="240" w:lineRule="auto"/>
      <w:jc w:val="both"/>
      <w:outlineLvl w:val="4"/>
    </w:pPr>
    <w:rPr>
      <w:rFonts w:eastAsia="Times New Roman" w:cs="Arial"/>
      <w:sz w:val="22"/>
      <w:lang w:eastAsia="da-DK"/>
    </w:rPr>
  </w:style>
  <w:style w:type="paragraph" w:styleId="Overskrift6">
    <w:name w:val="heading 6"/>
    <w:basedOn w:val="Normal"/>
    <w:next w:val="Normal"/>
    <w:link w:val="Overskrift6Tegn"/>
    <w:qFormat/>
    <w:rsid w:val="003A32CB"/>
    <w:pPr>
      <w:numPr>
        <w:ilvl w:val="5"/>
        <w:numId w:val="12"/>
      </w:numPr>
      <w:spacing w:before="240" w:after="60" w:line="240" w:lineRule="auto"/>
      <w:jc w:val="both"/>
      <w:outlineLvl w:val="5"/>
    </w:pPr>
    <w:rPr>
      <w:rFonts w:eastAsia="Times New Roman" w:cs="Arial"/>
      <w:i/>
      <w:iCs/>
      <w:sz w:val="22"/>
      <w:lang w:eastAsia="da-DK"/>
    </w:rPr>
  </w:style>
  <w:style w:type="paragraph" w:styleId="Overskrift7">
    <w:name w:val="heading 7"/>
    <w:basedOn w:val="Normal"/>
    <w:next w:val="Normal"/>
    <w:link w:val="Overskrift7Tegn"/>
    <w:qFormat/>
    <w:rsid w:val="003A32CB"/>
    <w:pPr>
      <w:numPr>
        <w:ilvl w:val="6"/>
        <w:numId w:val="12"/>
      </w:numPr>
      <w:spacing w:before="240" w:after="60" w:line="240" w:lineRule="auto"/>
      <w:jc w:val="both"/>
      <w:outlineLvl w:val="6"/>
    </w:pPr>
    <w:rPr>
      <w:rFonts w:eastAsia="Times New Roman" w:cs="Arial"/>
      <w:szCs w:val="20"/>
      <w:lang w:eastAsia="da-DK"/>
    </w:rPr>
  </w:style>
  <w:style w:type="paragraph" w:styleId="Overskrift8">
    <w:name w:val="heading 8"/>
    <w:basedOn w:val="Normal"/>
    <w:next w:val="Normal"/>
    <w:link w:val="Overskrift8Tegn"/>
    <w:qFormat/>
    <w:rsid w:val="003A32CB"/>
    <w:pPr>
      <w:numPr>
        <w:ilvl w:val="7"/>
        <w:numId w:val="12"/>
      </w:numPr>
      <w:spacing w:before="240" w:after="60" w:line="240" w:lineRule="auto"/>
      <w:jc w:val="both"/>
      <w:outlineLvl w:val="7"/>
    </w:pPr>
    <w:rPr>
      <w:rFonts w:eastAsia="Times New Roman" w:cs="Arial"/>
      <w:i/>
      <w:iCs/>
      <w:szCs w:val="20"/>
      <w:lang w:eastAsia="da-DK"/>
    </w:rPr>
  </w:style>
  <w:style w:type="paragraph" w:styleId="Overskrift9">
    <w:name w:val="heading 9"/>
    <w:basedOn w:val="Normal"/>
    <w:next w:val="Normal"/>
    <w:link w:val="Overskrift9Tegn"/>
    <w:qFormat/>
    <w:rsid w:val="003A32CB"/>
    <w:pPr>
      <w:numPr>
        <w:ilvl w:val="8"/>
        <w:numId w:val="12"/>
      </w:numPr>
      <w:spacing w:before="240" w:after="60" w:line="240" w:lineRule="auto"/>
      <w:jc w:val="both"/>
      <w:outlineLvl w:val="8"/>
    </w:pPr>
    <w:rPr>
      <w:rFonts w:eastAsia="Times New Roman" w:cs="Arial"/>
      <w:i/>
      <w:iCs/>
      <w:sz w:val="18"/>
      <w:szCs w:val="1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969C1"/>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8969C1"/>
  </w:style>
  <w:style w:type="paragraph" w:styleId="Sidefod">
    <w:name w:val="footer"/>
    <w:basedOn w:val="Normal"/>
    <w:link w:val="SidefodTegn"/>
    <w:uiPriority w:val="99"/>
    <w:unhideWhenUsed/>
    <w:rsid w:val="008969C1"/>
    <w:pPr>
      <w:tabs>
        <w:tab w:val="center" w:pos="4819"/>
        <w:tab w:val="right" w:pos="9638"/>
      </w:tabs>
      <w:spacing w:line="240" w:lineRule="auto"/>
    </w:pPr>
  </w:style>
  <w:style w:type="character" w:customStyle="1" w:styleId="SidefodTegn">
    <w:name w:val="Sidefod Tegn"/>
    <w:basedOn w:val="Standardskrifttypeiafsnit"/>
    <w:link w:val="Sidefod"/>
    <w:uiPriority w:val="99"/>
    <w:rsid w:val="008969C1"/>
  </w:style>
  <w:style w:type="paragraph" w:styleId="Markeringsbobletekst">
    <w:name w:val="Balloon Text"/>
    <w:basedOn w:val="Normal"/>
    <w:link w:val="MarkeringsbobletekstTegn"/>
    <w:uiPriority w:val="99"/>
    <w:semiHidden/>
    <w:unhideWhenUsed/>
    <w:rsid w:val="008969C1"/>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969C1"/>
    <w:rPr>
      <w:rFonts w:ascii="Tahoma" w:hAnsi="Tahoma" w:cs="Tahoma"/>
      <w:sz w:val="16"/>
      <w:szCs w:val="16"/>
    </w:rPr>
  </w:style>
  <w:style w:type="table" w:styleId="Tabel-Gitter">
    <w:name w:val="Table Grid"/>
    <w:basedOn w:val="Tabel-Normal"/>
    <w:uiPriority w:val="59"/>
    <w:rsid w:val="008F2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AB4885"/>
    <w:rPr>
      <w:color w:val="0000FF" w:themeColor="hyperlink"/>
      <w:u w:val="single"/>
    </w:rPr>
  </w:style>
  <w:style w:type="paragraph" w:styleId="Listeafsnit">
    <w:name w:val="List Paragraph"/>
    <w:basedOn w:val="Normal"/>
    <w:link w:val="ListeafsnitTegn"/>
    <w:uiPriority w:val="34"/>
    <w:qFormat/>
    <w:rsid w:val="002C3A62"/>
    <w:pPr>
      <w:spacing w:after="160" w:line="240" w:lineRule="auto"/>
      <w:ind w:left="720"/>
      <w:contextualSpacing/>
    </w:pPr>
    <w:rPr>
      <w:rFonts w:ascii="Calibri" w:eastAsia="Times New Roman" w:hAnsi="Calibri" w:cs="Calibri"/>
      <w:sz w:val="24"/>
      <w:szCs w:val="24"/>
      <w:lang w:eastAsia="da-DK"/>
    </w:rPr>
  </w:style>
  <w:style w:type="paragraph" w:styleId="Ingenafstand">
    <w:name w:val="No Spacing"/>
    <w:uiPriority w:val="1"/>
    <w:qFormat/>
    <w:rsid w:val="002C3A62"/>
    <w:pPr>
      <w:spacing w:after="0" w:line="240" w:lineRule="auto"/>
    </w:pPr>
    <w:rPr>
      <w:rFonts w:ascii="Calibri" w:eastAsia="Times New Roman" w:hAnsi="Calibri" w:cs="Calibri"/>
      <w:lang w:eastAsia="da-DK"/>
    </w:rPr>
  </w:style>
  <w:style w:type="character" w:customStyle="1" w:styleId="Overskrift1Tegn">
    <w:name w:val="Overskrift 1 Tegn"/>
    <w:aliases w:val="Main heading Tegn"/>
    <w:basedOn w:val="Standardskrifttypeiafsnit"/>
    <w:link w:val="Overskrift1"/>
    <w:rsid w:val="003A32CB"/>
    <w:rPr>
      <w:rFonts w:ascii="Cambria" w:eastAsia="Times New Roman" w:hAnsi="Cambria" w:cs="Cambria"/>
      <w:b/>
      <w:bCs/>
      <w:sz w:val="44"/>
      <w:szCs w:val="44"/>
      <w:lang w:eastAsia="da-DK"/>
    </w:rPr>
  </w:style>
  <w:style w:type="character" w:customStyle="1" w:styleId="Overskrift2Tegn">
    <w:name w:val="Overskrift 2 Tegn"/>
    <w:aliases w:val="Heading Tegn"/>
    <w:basedOn w:val="Standardskrifttypeiafsnit"/>
    <w:link w:val="Overskrift2"/>
    <w:rsid w:val="003A32CB"/>
    <w:rPr>
      <w:rFonts w:ascii="Cambria" w:eastAsia="Times New Roman" w:hAnsi="Cambria" w:cs="Cambria"/>
      <w:b/>
      <w:bCs/>
      <w:color w:val="333399"/>
      <w:sz w:val="28"/>
      <w:szCs w:val="28"/>
      <w:lang w:val="en-US" w:eastAsia="da-DK"/>
    </w:rPr>
  </w:style>
  <w:style w:type="character" w:customStyle="1" w:styleId="Overskrift3Tegn">
    <w:name w:val="Overskrift 3 Tegn"/>
    <w:aliases w:val="Sub Heading Tegn"/>
    <w:basedOn w:val="Standardskrifttypeiafsnit"/>
    <w:link w:val="Overskrift3"/>
    <w:rsid w:val="003A32CB"/>
    <w:rPr>
      <w:rFonts w:ascii="Calibri" w:eastAsia="Times New Roman" w:hAnsi="Calibri" w:cs="Calibri"/>
      <w:b/>
      <w:bCs/>
      <w:color w:val="333399"/>
      <w:sz w:val="24"/>
      <w:szCs w:val="24"/>
      <w:lang w:eastAsia="ja-JP"/>
    </w:rPr>
  </w:style>
  <w:style w:type="character" w:customStyle="1" w:styleId="Overskrift4Tegn">
    <w:name w:val="Overskrift 4 Tegn"/>
    <w:aliases w:val="Sub / Sub Heading Tegn"/>
    <w:basedOn w:val="Standardskrifttypeiafsnit"/>
    <w:link w:val="Overskrift4"/>
    <w:rsid w:val="003A32CB"/>
    <w:rPr>
      <w:rFonts w:ascii="Calibri" w:eastAsia="Times New Roman" w:hAnsi="Calibri" w:cs="Calibri"/>
      <w:i/>
      <w:iCs/>
      <w:sz w:val="24"/>
      <w:szCs w:val="24"/>
      <w:lang w:eastAsia="da-DK"/>
    </w:rPr>
  </w:style>
  <w:style w:type="character" w:customStyle="1" w:styleId="Overskrift5Tegn">
    <w:name w:val="Overskrift 5 Tegn"/>
    <w:basedOn w:val="Standardskrifttypeiafsnit"/>
    <w:link w:val="Overskrift5"/>
    <w:rsid w:val="003A32CB"/>
    <w:rPr>
      <w:rFonts w:ascii="Arial" w:eastAsia="Times New Roman" w:hAnsi="Arial" w:cs="Arial"/>
      <w:lang w:eastAsia="da-DK"/>
    </w:rPr>
  </w:style>
  <w:style w:type="character" w:customStyle="1" w:styleId="Overskrift6Tegn">
    <w:name w:val="Overskrift 6 Tegn"/>
    <w:basedOn w:val="Standardskrifttypeiafsnit"/>
    <w:link w:val="Overskrift6"/>
    <w:rsid w:val="003A32CB"/>
    <w:rPr>
      <w:rFonts w:ascii="Arial" w:eastAsia="Times New Roman" w:hAnsi="Arial" w:cs="Arial"/>
      <w:i/>
      <w:iCs/>
      <w:lang w:eastAsia="da-DK"/>
    </w:rPr>
  </w:style>
  <w:style w:type="character" w:customStyle="1" w:styleId="Overskrift7Tegn">
    <w:name w:val="Overskrift 7 Tegn"/>
    <w:basedOn w:val="Standardskrifttypeiafsnit"/>
    <w:link w:val="Overskrift7"/>
    <w:rsid w:val="003A32CB"/>
    <w:rPr>
      <w:rFonts w:ascii="Arial" w:eastAsia="Times New Roman" w:hAnsi="Arial" w:cs="Arial"/>
      <w:sz w:val="20"/>
      <w:szCs w:val="20"/>
      <w:lang w:eastAsia="da-DK"/>
    </w:rPr>
  </w:style>
  <w:style w:type="character" w:customStyle="1" w:styleId="Overskrift8Tegn">
    <w:name w:val="Overskrift 8 Tegn"/>
    <w:basedOn w:val="Standardskrifttypeiafsnit"/>
    <w:link w:val="Overskrift8"/>
    <w:rsid w:val="003A32CB"/>
    <w:rPr>
      <w:rFonts w:ascii="Arial" w:eastAsia="Times New Roman" w:hAnsi="Arial" w:cs="Arial"/>
      <w:i/>
      <w:iCs/>
      <w:sz w:val="20"/>
      <w:szCs w:val="20"/>
      <w:lang w:eastAsia="da-DK"/>
    </w:rPr>
  </w:style>
  <w:style w:type="character" w:customStyle="1" w:styleId="Overskrift9Tegn">
    <w:name w:val="Overskrift 9 Tegn"/>
    <w:basedOn w:val="Standardskrifttypeiafsnit"/>
    <w:link w:val="Overskrift9"/>
    <w:rsid w:val="003A32CB"/>
    <w:rPr>
      <w:rFonts w:ascii="Arial" w:eastAsia="Times New Roman" w:hAnsi="Arial" w:cs="Arial"/>
      <w:i/>
      <w:iCs/>
      <w:sz w:val="18"/>
      <w:szCs w:val="18"/>
      <w:lang w:eastAsia="da-DK"/>
    </w:rPr>
  </w:style>
  <w:style w:type="paragraph" w:styleId="Indholdsfortegnelse3">
    <w:name w:val="toc 3"/>
    <w:basedOn w:val="Normal"/>
    <w:next w:val="Normal"/>
    <w:uiPriority w:val="39"/>
    <w:rsid w:val="003A32CB"/>
    <w:pPr>
      <w:spacing w:line="240" w:lineRule="auto"/>
      <w:ind w:left="970" w:hanging="567"/>
    </w:pPr>
    <w:rPr>
      <w:rFonts w:ascii="Calibri" w:eastAsia="Times New Roman" w:hAnsi="Calibri" w:cs="Calibri"/>
      <w:sz w:val="22"/>
      <w:lang w:eastAsia="da-DK"/>
    </w:rPr>
  </w:style>
  <w:style w:type="paragraph" w:styleId="Brdtekst">
    <w:name w:val="Body Text"/>
    <w:basedOn w:val="Normal"/>
    <w:link w:val="BrdtekstTegn"/>
    <w:rsid w:val="003A32CB"/>
    <w:pPr>
      <w:spacing w:after="120" w:line="240" w:lineRule="auto"/>
    </w:pPr>
    <w:rPr>
      <w:rFonts w:ascii="Calibri" w:eastAsia="Times New Roman" w:hAnsi="Calibri" w:cs="Calibri"/>
      <w:sz w:val="22"/>
    </w:rPr>
  </w:style>
  <w:style w:type="character" w:customStyle="1" w:styleId="BrdtekstTegn">
    <w:name w:val="Brødtekst Tegn"/>
    <w:basedOn w:val="Standardskrifttypeiafsnit"/>
    <w:link w:val="Brdtekst"/>
    <w:rsid w:val="003A32CB"/>
    <w:rPr>
      <w:rFonts w:ascii="Calibri" w:eastAsia="Times New Roman" w:hAnsi="Calibri" w:cs="Calibri"/>
    </w:rPr>
  </w:style>
  <w:style w:type="paragraph" w:customStyle="1" w:styleId="TitelOverskrift2">
    <w:name w:val="Titel_Overskrift_2"/>
    <w:basedOn w:val="Overskrift2"/>
    <w:rsid w:val="003A32CB"/>
    <w:pPr>
      <w:numPr>
        <w:ilvl w:val="0"/>
        <w:numId w:val="0"/>
      </w:numPr>
      <w:outlineLvl w:val="9"/>
    </w:pPr>
    <w:rPr>
      <w:color w:val="auto"/>
      <w:sz w:val="32"/>
      <w:szCs w:val="32"/>
    </w:rPr>
  </w:style>
  <w:style w:type="paragraph" w:customStyle="1" w:styleId="BrdtekstTabel">
    <w:name w:val="Brødtekst_Tabel"/>
    <w:basedOn w:val="Brdtekst"/>
    <w:link w:val="BrdtekstTabelTegn"/>
    <w:rsid w:val="003A32CB"/>
    <w:pPr>
      <w:spacing w:after="0"/>
    </w:pPr>
  </w:style>
  <w:style w:type="character" w:customStyle="1" w:styleId="BrdtekstTabelTegn">
    <w:name w:val="Brødtekst_Tabel Tegn"/>
    <w:basedOn w:val="BrdtekstTegn"/>
    <w:link w:val="BrdtekstTabel"/>
    <w:locked/>
    <w:rsid w:val="003A32CB"/>
    <w:rPr>
      <w:rFonts w:ascii="Calibri" w:eastAsia="Times New Roman" w:hAnsi="Calibri" w:cs="Calibri"/>
    </w:rPr>
  </w:style>
  <w:style w:type="paragraph" w:styleId="Undertitel">
    <w:name w:val="Subtitle"/>
    <w:basedOn w:val="Normal"/>
    <w:next w:val="Normal"/>
    <w:link w:val="UndertitelTegn"/>
    <w:uiPriority w:val="11"/>
    <w:qFormat/>
    <w:rsid w:val="003A32CB"/>
    <w:pPr>
      <w:numPr>
        <w:ilvl w:val="1"/>
      </w:numPr>
    </w:pPr>
    <w:rPr>
      <w:rFonts w:asciiTheme="majorHAnsi" w:eastAsiaTheme="majorEastAsia" w:hAnsiTheme="majorHAnsi" w:cstheme="majorBidi"/>
      <w:i/>
      <w:iCs/>
      <w:color w:val="0097A7" w:themeColor="accent1"/>
      <w:spacing w:val="15"/>
      <w:sz w:val="24"/>
      <w:szCs w:val="24"/>
    </w:rPr>
  </w:style>
  <w:style w:type="character" w:customStyle="1" w:styleId="UndertitelTegn">
    <w:name w:val="Undertitel Tegn"/>
    <w:basedOn w:val="Standardskrifttypeiafsnit"/>
    <w:link w:val="Undertitel"/>
    <w:uiPriority w:val="11"/>
    <w:rsid w:val="003A32CB"/>
    <w:rPr>
      <w:rFonts w:asciiTheme="majorHAnsi" w:eastAsiaTheme="majorEastAsia" w:hAnsiTheme="majorHAnsi" w:cstheme="majorBidi"/>
      <w:i/>
      <w:iCs/>
      <w:color w:val="0097A7" w:themeColor="accent1"/>
      <w:spacing w:val="15"/>
      <w:sz w:val="24"/>
      <w:szCs w:val="24"/>
    </w:rPr>
  </w:style>
  <w:style w:type="paragraph" w:styleId="Opstilling-punkttegn2">
    <w:name w:val="List Bullet 2"/>
    <w:basedOn w:val="Normal"/>
    <w:uiPriority w:val="99"/>
    <w:semiHidden/>
    <w:unhideWhenUsed/>
    <w:rsid w:val="00C81D72"/>
    <w:pPr>
      <w:numPr>
        <w:numId w:val="19"/>
      </w:numPr>
      <w:spacing w:line="300" w:lineRule="atLeast"/>
      <w:contextualSpacing/>
    </w:pPr>
    <w:rPr>
      <w:rFonts w:ascii="Garamond" w:hAnsi="Garamond"/>
      <w:spacing w:val="4"/>
      <w:sz w:val="24"/>
    </w:rPr>
  </w:style>
  <w:style w:type="paragraph" w:customStyle="1" w:styleId="Default">
    <w:name w:val="Default"/>
    <w:uiPriority w:val="99"/>
    <w:rsid w:val="00C81D72"/>
    <w:pPr>
      <w:autoSpaceDE w:val="0"/>
      <w:autoSpaceDN w:val="0"/>
      <w:adjustRightInd w:val="0"/>
      <w:spacing w:after="0" w:line="240" w:lineRule="auto"/>
    </w:pPr>
    <w:rPr>
      <w:rFonts w:ascii="Calibri" w:hAnsi="Calibri" w:cs="Calibri"/>
      <w:color w:val="000000"/>
      <w:sz w:val="24"/>
      <w:szCs w:val="24"/>
    </w:rPr>
  </w:style>
  <w:style w:type="paragraph" w:customStyle="1" w:styleId="Tekst">
    <w:name w:val="Tekst"/>
    <w:basedOn w:val="Normal"/>
    <w:rsid w:val="0098735A"/>
    <w:pPr>
      <w:spacing w:line="300" w:lineRule="atLeast"/>
    </w:pPr>
    <w:rPr>
      <w:rFonts w:ascii="Garamond" w:hAnsi="Garamond"/>
      <w:spacing w:val="4"/>
      <w:sz w:val="24"/>
    </w:rPr>
  </w:style>
  <w:style w:type="paragraph" w:styleId="Opstilling-punkttegn">
    <w:name w:val="List Bullet"/>
    <w:basedOn w:val="Normal"/>
    <w:uiPriority w:val="99"/>
    <w:unhideWhenUsed/>
    <w:rsid w:val="00471A8C"/>
    <w:pPr>
      <w:numPr>
        <w:numId w:val="20"/>
      </w:numPr>
      <w:spacing w:line="240" w:lineRule="auto"/>
      <w:contextualSpacing/>
    </w:pPr>
    <w:rPr>
      <w:rFonts w:ascii="Calibri" w:hAnsi="Calibri" w:cs="Times New Roman"/>
      <w:sz w:val="22"/>
    </w:rPr>
  </w:style>
  <w:style w:type="character" w:styleId="BesgtLink">
    <w:name w:val="FollowedHyperlink"/>
    <w:basedOn w:val="Standardskrifttypeiafsnit"/>
    <w:uiPriority w:val="99"/>
    <w:semiHidden/>
    <w:unhideWhenUsed/>
    <w:rsid w:val="00C45E78"/>
    <w:rPr>
      <w:color w:val="800080" w:themeColor="followedHyperlink"/>
      <w:u w:val="single"/>
    </w:rPr>
  </w:style>
  <w:style w:type="character" w:styleId="Kommentarhenvisning">
    <w:name w:val="annotation reference"/>
    <w:basedOn w:val="Standardskrifttypeiafsnit"/>
    <w:uiPriority w:val="99"/>
    <w:semiHidden/>
    <w:unhideWhenUsed/>
    <w:rsid w:val="00E67939"/>
    <w:rPr>
      <w:sz w:val="16"/>
      <w:szCs w:val="16"/>
    </w:rPr>
  </w:style>
  <w:style w:type="paragraph" w:styleId="Kommentartekst">
    <w:name w:val="annotation text"/>
    <w:basedOn w:val="Normal"/>
    <w:link w:val="KommentartekstTegn"/>
    <w:uiPriority w:val="99"/>
    <w:semiHidden/>
    <w:unhideWhenUsed/>
    <w:rsid w:val="00E67939"/>
    <w:pPr>
      <w:spacing w:line="240" w:lineRule="auto"/>
    </w:pPr>
    <w:rPr>
      <w:szCs w:val="20"/>
    </w:rPr>
  </w:style>
  <w:style w:type="character" w:customStyle="1" w:styleId="KommentartekstTegn">
    <w:name w:val="Kommentartekst Tegn"/>
    <w:basedOn w:val="Standardskrifttypeiafsnit"/>
    <w:link w:val="Kommentartekst"/>
    <w:uiPriority w:val="99"/>
    <w:semiHidden/>
    <w:rsid w:val="00E67939"/>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E67939"/>
    <w:rPr>
      <w:b/>
      <w:bCs/>
    </w:rPr>
  </w:style>
  <w:style w:type="character" w:customStyle="1" w:styleId="KommentaremneTegn">
    <w:name w:val="Kommentaremne Tegn"/>
    <w:basedOn w:val="KommentartekstTegn"/>
    <w:link w:val="Kommentaremne"/>
    <w:uiPriority w:val="99"/>
    <w:semiHidden/>
    <w:rsid w:val="00E67939"/>
    <w:rPr>
      <w:rFonts w:ascii="Arial" w:hAnsi="Arial"/>
      <w:b/>
      <w:bCs/>
      <w:sz w:val="20"/>
      <w:szCs w:val="20"/>
    </w:rPr>
  </w:style>
  <w:style w:type="paragraph" w:styleId="Opstilling-talellerbogst">
    <w:name w:val="List Number"/>
    <w:basedOn w:val="Normal"/>
    <w:uiPriority w:val="99"/>
    <w:unhideWhenUsed/>
    <w:rsid w:val="008104E2"/>
    <w:pPr>
      <w:numPr>
        <w:numId w:val="24"/>
      </w:numPr>
      <w:contextualSpacing/>
    </w:pPr>
  </w:style>
  <w:style w:type="paragraph" w:styleId="Almindeligtekst">
    <w:name w:val="Plain Text"/>
    <w:basedOn w:val="Normal"/>
    <w:link w:val="AlmindeligtekstTegn"/>
    <w:uiPriority w:val="99"/>
    <w:unhideWhenUsed/>
    <w:rsid w:val="00D31A8F"/>
    <w:pPr>
      <w:spacing w:line="240" w:lineRule="auto"/>
    </w:pPr>
    <w:rPr>
      <w:rFonts w:ascii="Calibri" w:hAnsi="Calibri" w:cs="Consolas"/>
      <w:sz w:val="22"/>
      <w:szCs w:val="21"/>
    </w:rPr>
  </w:style>
  <w:style w:type="character" w:customStyle="1" w:styleId="AlmindeligtekstTegn">
    <w:name w:val="Almindelig tekst Tegn"/>
    <w:basedOn w:val="Standardskrifttypeiafsnit"/>
    <w:link w:val="Almindeligtekst"/>
    <w:uiPriority w:val="99"/>
    <w:rsid w:val="00D31A8F"/>
    <w:rPr>
      <w:rFonts w:ascii="Calibri" w:hAnsi="Calibri" w:cs="Consolas"/>
      <w:szCs w:val="21"/>
    </w:rPr>
  </w:style>
  <w:style w:type="paragraph" w:styleId="Fodnotetekst">
    <w:name w:val="footnote text"/>
    <w:basedOn w:val="Normal"/>
    <w:link w:val="FodnotetekstTegn"/>
    <w:uiPriority w:val="99"/>
    <w:semiHidden/>
    <w:unhideWhenUsed/>
    <w:rsid w:val="00D31A8F"/>
    <w:pPr>
      <w:spacing w:line="240" w:lineRule="auto"/>
    </w:pPr>
    <w:rPr>
      <w:szCs w:val="20"/>
    </w:rPr>
  </w:style>
  <w:style w:type="character" w:customStyle="1" w:styleId="FodnotetekstTegn">
    <w:name w:val="Fodnotetekst Tegn"/>
    <w:basedOn w:val="Standardskrifttypeiafsnit"/>
    <w:link w:val="Fodnotetekst"/>
    <w:uiPriority w:val="99"/>
    <w:semiHidden/>
    <w:rsid w:val="00D31A8F"/>
    <w:rPr>
      <w:rFonts w:ascii="Arial" w:hAnsi="Arial"/>
      <w:sz w:val="20"/>
      <w:szCs w:val="20"/>
    </w:rPr>
  </w:style>
  <w:style w:type="character" w:styleId="Fodnotehenvisning">
    <w:name w:val="footnote reference"/>
    <w:basedOn w:val="Standardskrifttypeiafsnit"/>
    <w:uiPriority w:val="99"/>
    <w:semiHidden/>
    <w:unhideWhenUsed/>
    <w:rsid w:val="00D31A8F"/>
    <w:rPr>
      <w:vertAlign w:val="superscript"/>
    </w:rPr>
  </w:style>
  <w:style w:type="character" w:styleId="Bogenstitel">
    <w:name w:val="Book Title"/>
    <w:basedOn w:val="Standardskrifttypeiafsnit"/>
    <w:uiPriority w:val="33"/>
    <w:qFormat/>
    <w:rsid w:val="008215A1"/>
    <w:rPr>
      <w:b/>
      <w:bCs/>
      <w:i/>
      <w:iCs/>
      <w:spacing w:val="5"/>
    </w:rPr>
  </w:style>
  <w:style w:type="character" w:styleId="Kraftigfremhvning">
    <w:name w:val="Intense Emphasis"/>
    <w:basedOn w:val="Standardskrifttypeiafsnit"/>
    <w:uiPriority w:val="21"/>
    <w:qFormat/>
    <w:rsid w:val="00A542ED"/>
    <w:rPr>
      <w:i/>
      <w:iCs/>
      <w:color w:val="0097A7" w:themeColor="accent1"/>
    </w:rPr>
  </w:style>
  <w:style w:type="paragraph" w:styleId="Korrektur">
    <w:name w:val="Revision"/>
    <w:hidden/>
    <w:uiPriority w:val="99"/>
    <w:semiHidden/>
    <w:rsid w:val="007B4777"/>
    <w:pPr>
      <w:spacing w:after="0" w:line="240" w:lineRule="auto"/>
    </w:pPr>
    <w:rPr>
      <w:rFonts w:ascii="Arial" w:hAnsi="Arial"/>
      <w:sz w:val="20"/>
    </w:rPr>
  </w:style>
  <w:style w:type="paragraph" w:customStyle="1" w:styleId="Overskriftivejledning">
    <w:name w:val="Overskrift_i_vejledning"/>
    <w:basedOn w:val="Listeafsnit"/>
    <w:link w:val="OverskriftivejledningTegn"/>
    <w:qFormat/>
    <w:rsid w:val="002E2BB4"/>
    <w:pPr>
      <w:numPr>
        <w:numId w:val="28"/>
      </w:numPr>
    </w:pPr>
    <w:rPr>
      <w:rFonts w:asciiTheme="minorHAnsi" w:hAnsiTheme="minorHAnsi" w:cstheme="minorHAnsi"/>
      <w:b/>
      <w:bCs/>
      <w:color w:val="333399"/>
      <w:sz w:val="28"/>
      <w:szCs w:val="28"/>
    </w:rPr>
  </w:style>
  <w:style w:type="character" w:customStyle="1" w:styleId="ListeafsnitTegn">
    <w:name w:val="Listeafsnit Tegn"/>
    <w:basedOn w:val="Standardskrifttypeiafsnit"/>
    <w:link w:val="Listeafsnit"/>
    <w:uiPriority w:val="34"/>
    <w:rsid w:val="002E2BB4"/>
    <w:rPr>
      <w:rFonts w:ascii="Calibri" w:eastAsia="Times New Roman" w:hAnsi="Calibri" w:cs="Calibri"/>
      <w:sz w:val="24"/>
      <w:szCs w:val="24"/>
      <w:lang w:eastAsia="da-DK"/>
    </w:rPr>
  </w:style>
  <w:style w:type="character" w:customStyle="1" w:styleId="OverskriftivejledningTegn">
    <w:name w:val="Overskrift_i_vejledning Tegn"/>
    <w:basedOn w:val="ListeafsnitTegn"/>
    <w:link w:val="Overskriftivejledning"/>
    <w:rsid w:val="002E2BB4"/>
    <w:rPr>
      <w:rFonts w:ascii="Calibri" w:eastAsia="Times New Roman" w:hAnsi="Calibri" w:cstheme="minorHAnsi"/>
      <w:b/>
      <w:bCs/>
      <w:color w:val="333399"/>
      <w:sz w:val="28"/>
      <w:szCs w:val="28"/>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732076">
      <w:bodyDiv w:val="1"/>
      <w:marLeft w:val="0"/>
      <w:marRight w:val="0"/>
      <w:marTop w:val="0"/>
      <w:marBottom w:val="0"/>
      <w:divBdr>
        <w:top w:val="none" w:sz="0" w:space="0" w:color="auto"/>
        <w:left w:val="none" w:sz="0" w:space="0" w:color="auto"/>
        <w:bottom w:val="none" w:sz="0" w:space="0" w:color="auto"/>
        <w:right w:val="none" w:sz="0" w:space="0" w:color="auto"/>
      </w:divBdr>
    </w:div>
    <w:div w:id="320081751">
      <w:bodyDiv w:val="1"/>
      <w:marLeft w:val="0"/>
      <w:marRight w:val="0"/>
      <w:marTop w:val="0"/>
      <w:marBottom w:val="0"/>
      <w:divBdr>
        <w:top w:val="none" w:sz="0" w:space="0" w:color="auto"/>
        <w:left w:val="none" w:sz="0" w:space="0" w:color="auto"/>
        <w:bottom w:val="none" w:sz="0" w:space="0" w:color="auto"/>
        <w:right w:val="none" w:sz="0" w:space="0" w:color="auto"/>
      </w:divBdr>
    </w:div>
    <w:div w:id="481697353">
      <w:bodyDiv w:val="1"/>
      <w:marLeft w:val="0"/>
      <w:marRight w:val="0"/>
      <w:marTop w:val="0"/>
      <w:marBottom w:val="0"/>
      <w:divBdr>
        <w:top w:val="none" w:sz="0" w:space="0" w:color="auto"/>
        <w:left w:val="none" w:sz="0" w:space="0" w:color="auto"/>
        <w:bottom w:val="none" w:sz="0" w:space="0" w:color="auto"/>
        <w:right w:val="none" w:sz="0" w:space="0" w:color="auto"/>
      </w:divBdr>
    </w:div>
    <w:div w:id="1198620590">
      <w:bodyDiv w:val="1"/>
      <w:marLeft w:val="0"/>
      <w:marRight w:val="0"/>
      <w:marTop w:val="0"/>
      <w:marBottom w:val="0"/>
      <w:divBdr>
        <w:top w:val="none" w:sz="0" w:space="0" w:color="auto"/>
        <w:left w:val="none" w:sz="0" w:space="0" w:color="auto"/>
        <w:bottom w:val="none" w:sz="0" w:space="0" w:color="auto"/>
        <w:right w:val="none" w:sz="0" w:space="0" w:color="auto"/>
      </w:divBdr>
    </w:div>
    <w:div w:id="1636521641">
      <w:bodyDiv w:val="1"/>
      <w:marLeft w:val="0"/>
      <w:marRight w:val="0"/>
      <w:marTop w:val="0"/>
      <w:marBottom w:val="0"/>
      <w:divBdr>
        <w:top w:val="none" w:sz="0" w:space="0" w:color="auto"/>
        <w:left w:val="none" w:sz="0" w:space="0" w:color="auto"/>
        <w:bottom w:val="none" w:sz="0" w:space="0" w:color="auto"/>
        <w:right w:val="none" w:sz="0" w:space="0" w:color="auto"/>
      </w:divBdr>
    </w:div>
    <w:div w:id="1704285108">
      <w:bodyDiv w:val="1"/>
      <w:marLeft w:val="0"/>
      <w:marRight w:val="0"/>
      <w:marTop w:val="0"/>
      <w:marBottom w:val="0"/>
      <w:divBdr>
        <w:top w:val="none" w:sz="0" w:space="0" w:color="auto"/>
        <w:left w:val="none" w:sz="0" w:space="0" w:color="auto"/>
        <w:bottom w:val="none" w:sz="0" w:space="0" w:color="auto"/>
        <w:right w:val="none" w:sz="0" w:space="0" w:color="auto"/>
      </w:divBdr>
    </w:div>
    <w:div w:id="1917013953">
      <w:bodyDiv w:val="1"/>
      <w:marLeft w:val="0"/>
      <w:marRight w:val="0"/>
      <w:marTop w:val="0"/>
      <w:marBottom w:val="0"/>
      <w:divBdr>
        <w:top w:val="none" w:sz="0" w:space="0" w:color="auto"/>
        <w:left w:val="none" w:sz="0" w:space="0" w:color="auto"/>
        <w:bottom w:val="none" w:sz="0" w:space="0" w:color="auto"/>
        <w:right w:val="none" w:sz="0" w:space="0" w:color="auto"/>
      </w:divBdr>
    </w:div>
    <w:div w:id="2041543376">
      <w:bodyDiv w:val="1"/>
      <w:marLeft w:val="0"/>
      <w:marRight w:val="0"/>
      <w:marTop w:val="0"/>
      <w:marBottom w:val="0"/>
      <w:divBdr>
        <w:top w:val="none" w:sz="0" w:space="0" w:color="auto"/>
        <w:left w:val="none" w:sz="0" w:space="0" w:color="auto"/>
        <w:bottom w:val="none" w:sz="0" w:space="0" w:color="auto"/>
        <w:right w:val="none" w:sz="0" w:space="0" w:color="auto"/>
      </w:divBdr>
    </w:div>
    <w:div w:id="206486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dawa.aws.d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dagisys-test.sdfe.dk/AfstemOmrUploadUI/" TargetMode="External"/><Relationship Id="rId17" Type="http://schemas.openxmlformats.org/officeDocument/2006/relationships/hyperlink" Target="http://danmarksadresser.dk/"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wink@sdfe.dk"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wmf"/></Relationships>
</file>

<file path=word/theme/theme1.xml><?xml version="1.0" encoding="utf-8"?>
<a:theme xmlns:a="http://schemas.openxmlformats.org/drawingml/2006/main" name="Kontortema">
  <a:themeElements>
    <a:clrScheme name="EFKM">
      <a:dk1>
        <a:srgbClr val="000000"/>
      </a:dk1>
      <a:lt1>
        <a:sysClr val="window" lastClr="FFFFFF"/>
      </a:lt1>
      <a:dk2>
        <a:srgbClr val="1F497D"/>
      </a:dk2>
      <a:lt2>
        <a:srgbClr val="1DE2CD"/>
      </a:lt2>
      <a:accent1>
        <a:srgbClr val="0097A7"/>
      </a:accent1>
      <a:accent2>
        <a:srgbClr val="045C65"/>
      </a:accent2>
      <a:accent3>
        <a:srgbClr val="FF5252"/>
      </a:accent3>
      <a:accent4>
        <a:srgbClr val="673AB7"/>
      </a:accent4>
      <a:accent5>
        <a:srgbClr val="0C2D83"/>
      </a:accent5>
      <a:accent6>
        <a:srgbClr val="0091EA"/>
      </a:accent6>
      <a:hlink>
        <a:srgbClr val="0000FF"/>
      </a:hlink>
      <a:folHlink>
        <a:srgbClr val="800080"/>
      </a:folHlink>
    </a:clrScheme>
    <a:fontScheme name="EFKM">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CMAgendaStatus xmlns="AE68F3B2-723E-48DB-91C4-CC4AA46D9369" xsi:nil="true"/>
    <CCMMeetingCaseLink xmlns="AE68F3B2-723E-48DB-91C4-CC4AA46D9369">
      <Url xsi:nil="true"/>
      <Description xsi:nil="true"/>
    </CCMMeetingCaseLink>
    <AgendaStatusIcon xmlns="AE68F3B2-723E-48DB-91C4-CC4AA46D9369" xsi:nil="true"/>
    <DocumentDescription xmlns="AE68F3B2-723E-48DB-91C4-CC4AA46D9369" xsi:nil="true"/>
    <CCMAgendaDocumentStatus xmlns="AE68F3B2-723E-48DB-91C4-CC4AA46D9369" xsi:nil="true"/>
    <Dokumenttype xmlns="AE68F3B2-723E-48DB-91C4-CC4AA46D9369">Notat</Dokumenttype>
    <CCMMeetingCaseId xmlns="AE68F3B2-723E-48DB-91C4-CC4AA46D9369" xsi:nil="true"/>
    <CCMMeetingCaseInstanceId xmlns="AE68F3B2-723E-48DB-91C4-CC4AA46D9369" xsi:nil="true"/>
    <CCMAgendaItemId xmlns="AE68F3B2-723E-48DB-91C4-CC4AA46D9369" xsi:nil="true"/>
    <DocID xmlns="http://schemas.microsoft.com/sharepoint/v3">2445466</DocID>
    <LocalAttachment xmlns="http://schemas.microsoft.com/sharepoint/v3">false</LocalAttachment>
    <CaseRecordNumber xmlns="http://schemas.microsoft.com/sharepoint/v3">0</CaseRecordNumber>
    <CaseID xmlns="http://schemas.microsoft.com/sharepoint/v3">SAG-2017-01754</CaseID>
    <RegistrationDate xmlns="http://schemas.microsoft.com/sharepoint/v3" xsi:nil="true"/>
    <Related xmlns="http://schemas.microsoft.com/sharepoint/v3">false</Related>
    <CCMSystemID xmlns="http://schemas.microsoft.com/sharepoint/v3">ca7dc1c5-fc98-48bd-8345-b1ffede9fa82</CCMSystemID>
    <CCMVisualId xmlns="http://schemas.microsoft.com/sharepoint/v3">SAG-2017-01754</CCMVisualId>
    <Finalized xmlns="http://schemas.microsoft.com/sharepoint/v3">false</Finaliz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295B35EC9487804CBA1878029B5E8335" ma:contentTypeVersion="1" ma:contentTypeDescription="GetOrganized dokument" ma:contentTypeScope="" ma:versionID="af8c7027fee22446e8abd54e64ab6789">
  <xsd:schema xmlns:xsd="http://www.w3.org/2001/XMLSchema" xmlns:xs="http://www.w3.org/2001/XMLSchema" xmlns:p="http://schemas.microsoft.com/office/2006/metadata/properties" xmlns:ns1="http://schemas.microsoft.com/sharepoint/v3" xmlns:ns2="AE68F3B2-723E-48DB-91C4-CC4AA46D9369" targetNamespace="http://schemas.microsoft.com/office/2006/metadata/properties" ma:root="true" ma:fieldsID="1c306146b1ba8ad18c5790a36dcedd50" ns1:_="" ns2:_="">
    <xsd:import namespace="http://schemas.microsoft.com/sharepoint/v3"/>
    <xsd:import namespace="AE68F3B2-723E-48DB-91C4-CC4AA46D9369"/>
    <xsd:element name="properties">
      <xsd:complexType>
        <xsd:sequence>
          <xsd:element name="documentManagement">
            <xsd:complexType>
              <xsd:all>
                <xsd:element ref="ns2:Dokumenttype"/>
                <xsd:element ref="ns2:DocumentDescription" minOccurs="0"/>
                <xsd:element ref="ns2:CCMAgendaDocumentStatus" minOccurs="0"/>
                <xsd:element ref="ns2:CCMAgendaStatus" minOccurs="0"/>
                <xsd:element ref="ns2:CCMMeetingCaseLink" minOccurs="0"/>
                <xsd:element ref="ns2:AgendaStatusIcon"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SystemID" minOccurs="0"/>
                <xsd:element ref="ns1:WasEncrypted" minOccurs="0"/>
                <xsd:element ref="ns1:WasSigned" minOccurs="0"/>
                <xsd:element ref="ns1:MailHasAttachments" minOccurs="0"/>
                <xsd:element ref="ns2:CCMMeetingCaseId" minOccurs="0"/>
                <xsd:element ref="ns2:CCMMeetingCaseInstanceId" minOccurs="0"/>
                <xsd:element ref="ns2:CCMAgendaItemId" minOccurs="0"/>
                <xsd:element ref="ns1:CCMTemplateID" minOccurs="0"/>
                <xsd:element ref="ns1:CCMVisualId" minOccurs="0"/>
                <xsd:element ref="ns1:CCMConversation" minOccurs="0"/>
                <xsd:element ref="ns1:CCMOriginal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ID" ma:index="14" nillable="true" ma:displayName="Sags ID" ma:default="Tildeler" ma:internalName="CaseID" ma:readOnly="true">
      <xsd:simpleType>
        <xsd:restriction base="dms:Text"/>
      </xsd:simpleType>
    </xsd:element>
    <xsd:element name="DocID" ma:index="15" nillable="true" ma:displayName="Dok ID" ma:default="Tildeler" ma:internalName="DocID" ma:readOnly="true">
      <xsd:simpleType>
        <xsd:restriction base="dms:Text"/>
      </xsd:simpleType>
    </xsd:element>
    <xsd:element name="Finalized" ma:index="16" nillable="true" ma:displayName="Endeligt" ma:default="False" ma:internalName="Finalized" ma:readOnly="true">
      <xsd:simpleType>
        <xsd:restriction base="dms:Boolean"/>
      </xsd:simpleType>
    </xsd:element>
    <xsd:element name="Related" ma:index="17" nillable="true" ma:displayName="Vedhæftet dokument" ma:default="False" ma:internalName="Related" ma:readOnly="true">
      <xsd:simpleType>
        <xsd:restriction base="dms:Boolean"/>
      </xsd:simpleType>
    </xsd:element>
    <xsd:element name="RegistrationDate" ma:index="18" nillable="true" ma:displayName="Registrerings dato" ma:format="DateTime" ma:internalName="RegistrationDate" ma:readOnly="true">
      <xsd:simpleType>
        <xsd:restriction base="dms:DateTime"/>
      </xsd:simpleType>
    </xsd:element>
    <xsd:element name="CaseRecordNumber" ma:index="19" nillable="true" ma:displayName="Akt ID" ma:decimals="0" ma:default="0" ma:internalName="CaseRecordNumber" ma:readOnly="true">
      <xsd:simpleType>
        <xsd:restriction base="dms:Number"/>
      </xsd:simpleType>
    </xsd:element>
    <xsd:element name="LocalAttachment" ma:index="20" nillable="true" ma:displayName="Lokalt bilag" ma:default="False" ma:internalName="LocalAttachment" ma:readOnly="true">
      <xsd:simpleType>
        <xsd:restriction base="dms:Boolean"/>
      </xsd:simpleType>
    </xsd:element>
    <xsd:element name="CCMTemplateName" ma:index="21" nillable="true" ma:displayName="Skabelon navn" ma:internalName="CCMTemplateName" ma:readOnly="true">
      <xsd:simpleType>
        <xsd:restriction base="dms:Text"/>
      </xsd:simpleType>
    </xsd:element>
    <xsd:element name="CCMTemplateVersion" ma:index="22" nillable="true" ma:displayName="Skabelon version" ma:internalName="CCMTemplateVersion" ma:readOnly="true">
      <xsd:simpleType>
        <xsd:restriction base="dms:Text"/>
      </xsd:simpleType>
    </xsd:element>
    <xsd:element name="CCMSystemID" ma:index="23" nillable="true" ma:displayName="CCMSystemID" ma:hidden="true" ma:internalName="CCMSystemID" ma:readOnly="true">
      <xsd:simpleType>
        <xsd:restriction base="dms:Text"/>
      </xsd:simpleType>
    </xsd:element>
    <xsd:element name="WasEncrypted" ma:index="24" nillable="true" ma:displayName="Krypteret" ma:default="False" ma:internalName="WasEncrypted" ma:readOnly="true">
      <xsd:simpleType>
        <xsd:restriction base="dms:Boolean"/>
      </xsd:simpleType>
    </xsd:element>
    <xsd:element name="WasSigned" ma:index="25" nillable="true" ma:displayName="Signeret" ma:default="False" ma:internalName="WasSigned" ma:readOnly="true">
      <xsd:simpleType>
        <xsd:restriction base="dms:Boolean"/>
      </xsd:simpleType>
    </xsd:element>
    <xsd:element name="MailHasAttachments" ma:index="26" nillable="true" ma:displayName="E-mail har vedhæftede filer" ma:default="False" ma:internalName="MailHasAttachments" ma:readOnly="true">
      <xsd:simpleType>
        <xsd:restriction base="dms:Boolean"/>
      </xsd:simpleType>
    </xsd:element>
    <xsd:element name="CCMTemplateID" ma:index="31" nillable="true" ma:displayName="CCMTemplateID" ma:decimals="0" ma:default="0" ma:hidden="true" ma:internalName="CCMTemplateID" ma:readOnly="true">
      <xsd:simpleType>
        <xsd:restriction base="dms:Number"/>
      </xsd:simpleType>
    </xsd:element>
    <xsd:element name="CCMVisualId" ma:index="32" nillable="true" ma:displayName="Sags ID" ma:default="Tildeler" ma:internalName="CCMVisualId" ma:readOnly="true">
      <xsd:simpleType>
        <xsd:restriction base="dms:Text"/>
      </xsd:simpleType>
    </xsd:element>
    <xsd:element name="CCMConversation" ma:index="33" nillable="true" ma:displayName="Samtale" ma:internalName="CCMConversation" ma:readOnly="true">
      <xsd:simpleType>
        <xsd:restriction base="dms:Text"/>
      </xsd:simpleType>
    </xsd:element>
    <xsd:element name="CCMOriginalDocID" ma:index="35" nillable="true" ma:displayName="Originalt Dok ID" ma:description="" ma:internalName="CCMOriginal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68F3B2-723E-48DB-91C4-CC4AA46D9369" elementFormDefault="qualified">
    <xsd:import namespace="http://schemas.microsoft.com/office/2006/documentManagement/types"/>
    <xsd:import namespace="http://schemas.microsoft.com/office/infopath/2007/PartnerControls"/>
    <xsd:element name="Dokumenttype" ma:index="2" ma:displayName="Dokumenttype" ma:default="Notat" ma:format="Dropdown" ma:internalName="Dokumenttype">
      <xsd:simpleType>
        <xsd:restriction base="dms:Choice">
          <xsd:enumeration value="Administrativ information"/>
          <xsd:enumeration value="Andet dokument"/>
          <xsd:enumeration value="Brev"/>
          <xsd:enumeration value="Centralt modtaget post"/>
          <xsd:enumeration value="Dagsorden"/>
          <xsd:enumeration value="Fremstilling"/>
          <xsd:enumeration value="Høringssvar"/>
          <xsd:enumeration value="Kontrakt"/>
          <xsd:enumeration value="Notat"/>
          <xsd:enumeration value="Overenskomst"/>
          <xsd:enumeration value="Presseberedskab"/>
          <xsd:enumeration value="Pressemeddelelse"/>
          <xsd:enumeration value="Rapport"/>
          <xsd:enumeration value="Referat"/>
          <xsd:enumeration value="Tale"/>
          <xsd:enumeration value="Temadrøftelse"/>
          <xsd:enumeration value="Projektbeskrivelse"/>
          <xsd:enumeration value="Analysenotat"/>
        </xsd:restriction>
      </xsd:simpleType>
    </xsd:element>
    <xsd:element name="DocumentDescription" ma:index="3" nillable="true" ma:displayName="Beskrivelse" ma:internalName="DocumentDescription">
      <xsd:simpleType>
        <xsd:restriction base="dms:Note">
          <xsd:maxLength value="255"/>
        </xsd:restriction>
      </xsd:simpleType>
    </xsd:element>
    <xsd:element name="CCMAgendaDocumentStatus" ma:index="4" nillable="true" ma:displayName="Status  for manchet" ma:format="Dropdown" ma:internalName="CCMAgendaDocumentStatus">
      <xsd:simpleType>
        <xsd:restriction base="dms:Choice">
          <xsd:enumeration value="Udkast"/>
          <xsd:enumeration value="Under udarbejdelse"/>
          <xsd:enumeration value="Endelig"/>
        </xsd:restriction>
      </xsd:simpleType>
    </xsd:element>
    <xsd:element name="CCMAgendaStatus" ma:index="5"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6"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AgendaStatusIcon" ma:index="7" nillable="true" ma:displayName="." ma:internalName="AgendaStatusIcon" ma:readOnly="false">
      <xsd:simpleType>
        <xsd:restriction base="dms:Unknown"/>
      </xsd:simpleType>
    </xsd:element>
    <xsd:element name="CCMMeetingCaseId" ma:index="27" nillable="true" ma:displayName="CCMMeetingCaseId" ma:hidden="true" ma:internalName="CCMMeetingCaseId">
      <xsd:simpleType>
        <xsd:restriction base="dms:Text">
          <xsd:maxLength value="255"/>
        </xsd:restriction>
      </xsd:simpleType>
    </xsd:element>
    <xsd:element name="CCMMeetingCaseInstanceId" ma:index="28" nillable="true" ma:displayName="CCMMeetingCaseInstanceId" ma:hidden="true" ma:internalName="CCMMeetingCaseInstanceId">
      <xsd:simpleType>
        <xsd:restriction base="dms:Text">
          <xsd:maxLength value="255"/>
        </xsd:restriction>
      </xsd:simpleType>
    </xsd:element>
    <xsd:element name="CCMAgendaItemId" ma:index="29" nillable="true" ma:displayName="CCMAgendaItemId" ma:decimals="0" ma:hidden="true" ma:internalName="CCMAgendaItemId">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99E33-1723-44EC-A300-1DC4418D9148}">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E68F3B2-723E-48DB-91C4-CC4AA46D9369"/>
    <ds:schemaRef ds:uri="http://www.w3.org/XML/1998/namespace"/>
    <ds:schemaRef ds:uri="http://purl.org/dc/dcmitype/"/>
  </ds:schemaRefs>
</ds:datastoreItem>
</file>

<file path=customXml/itemProps2.xml><?xml version="1.0" encoding="utf-8"?>
<ds:datastoreItem xmlns:ds="http://schemas.openxmlformats.org/officeDocument/2006/customXml" ds:itemID="{F3DB8E50-EB43-411A-B47B-FD6B7F94347E}">
  <ds:schemaRefs>
    <ds:schemaRef ds:uri="http://schemas.microsoft.com/sharepoint/v3/contenttype/forms"/>
  </ds:schemaRefs>
</ds:datastoreItem>
</file>

<file path=customXml/itemProps3.xml><?xml version="1.0" encoding="utf-8"?>
<ds:datastoreItem xmlns:ds="http://schemas.openxmlformats.org/officeDocument/2006/customXml" ds:itemID="{BFF6D866-8A64-48E3-AE90-D8CEEE031C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68F3B2-723E-48DB-91C4-CC4AA46D93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11C132-2C1D-4E20-8052-7B0FEB899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9</Pages>
  <Words>2029</Words>
  <Characters>12381</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Vejledning_CPR_DAR_datavask_udkast_v3</vt:lpstr>
    </vt:vector>
  </TitlesOfParts>
  <Company>www.RiisDATA.com v/Michael Riis Sørensen</Company>
  <LinksUpToDate>false</LinksUpToDate>
  <CharactersWithSpaces>14382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Vejledning_CPR_DAR_datavask_udkast_v3</dc:title>
  <dc:creator>Chris Hammeken</dc:creator>
  <cp:lastModifiedBy>Morten Winkler</cp:lastModifiedBy>
  <cp:revision>10</cp:revision>
  <cp:lastPrinted>2017-12-21T14:02:00Z</cp:lastPrinted>
  <dcterms:created xsi:type="dcterms:W3CDTF">2018-02-07T16:47:00Z</dcterms:created>
  <dcterms:modified xsi:type="dcterms:W3CDTF">2018-02-08T11:29:00Z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0x010100AC085CFC53BC46CEA2EADE194AD9D48200295B35EC9487804CBA1878029B5E8335</vt:lpwstr>
  </property>
  <property fmtid="{D5CDD505-2E9C-101B-9397-08002B2CF9AE}" pid="3" name="ContentRemapped">
    <vt:lpwstr>true</vt:lpwstr>
  </property>
  <property fmtid="{D5CDD505-2E9C-101B-9397-08002B2CF9AE}" pid="4" name="sdDocumentDate">
    <vt:lpwstr>42851</vt:lpwstr>
  </property>
  <property fmtid="{D5CDD505-2E9C-101B-9397-08002B2CF9AE}" pid="5" name="SD_IntegrationInfoAdded">
    <vt:bool>true</vt:bool>
  </property>
  <property fmtid="{D5CDD505-2E9C-101B-9397-08002B2CF9AE}" pid="6" name="CCMIsSharedOnOneDrive">
    <vt:bool>false</vt:bool>
  </property>
  <property fmtid="{D5CDD505-2E9C-101B-9397-08002B2CF9AE}" pid="7" name="CCMOneDriveID">
    <vt:lpwstr/>
  </property>
  <property fmtid="{D5CDD505-2E9C-101B-9397-08002B2CF9AE}" pid="8" name="CCMOneDriveOwnerID">
    <vt:lpwstr/>
  </property>
  <property fmtid="{D5CDD505-2E9C-101B-9397-08002B2CF9AE}" pid="9" name="CCMOneDriveItemID">
    <vt:lpwstr/>
  </property>
</Properties>
</file>